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646" w:rsidRDefault="00F06646" w:rsidP="00D5228E">
      <w:pPr>
        <w:tabs>
          <w:tab w:val="left" w:pos="0"/>
        </w:tabs>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Қосымша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Кез келген ақылы ж</w:t>
      </w:r>
      <w:bookmarkStart w:id="0" w:name="_GoBack"/>
      <w:bookmarkEnd w:id="0"/>
      <w:r w:rsidRPr="001D6A95">
        <w:rPr>
          <w:rFonts w:ascii="Times New Roman" w:hAnsi="Times New Roman" w:cs="Times New Roman"/>
          <w:sz w:val="28"/>
          <w:szCs w:val="28"/>
          <w:lang w:val="kk-KZ"/>
        </w:rPr>
        <w:t>арнама презентация формасы мен тауардың, қызметтің, ойдың алға жылжуын айтамыз. Ол латын тілінен «reclamare», немесе француз тілінен «reclame» аударғанда «қатты айғайлау» немесе «жарнамалау» деген мағынаны білдіреді.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Біздің жарнама дегенде білеріміз – бір топтың немесе бір фирма өнімінің жақсы жағын насихаттап, мақтайды деген үстірт түсінік. Алайда жарнама құрылымының сипаттамасына тереңірек зер салып, үңіле түссек, бұл құрылымның бастауында оның қалыптасу тарихы мен өзіндік кезеңдері бар екенін аңғарамыз. Ал, сонымен жарнама дегеніміз не? Осыған тоқталсақ.</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 спектакль, концерт, дәріс немесе көрермендерге арналған басқа да мәдени шаралар, спорттық жарыстар, ойын-сауықтар туралы хабарландырудың бір түрі». Немесе: «Жарнама дегеніміз – белгілі бір фирма, тауар немесе қызмет түрі жайлы мағлұматтардың бұқаралық ақпарат құралдары арқылы жариялануы»,- деген жалпыға ортақ анықтама бере отырып, таралуына қарай жарнама </w:t>
      </w:r>
      <w:r w:rsidRPr="001D6A95">
        <w:rPr>
          <w:rFonts w:ascii="Times New Roman" w:hAnsi="Times New Roman" w:cs="Times New Roman"/>
          <w:i/>
          <w:sz w:val="28"/>
          <w:szCs w:val="28"/>
          <w:lang w:val="kk-KZ"/>
        </w:rPr>
        <w:t>ақылы</w:t>
      </w:r>
      <w:r w:rsidRPr="001D6A95">
        <w:rPr>
          <w:rFonts w:ascii="Times New Roman" w:hAnsi="Times New Roman" w:cs="Times New Roman"/>
          <w:sz w:val="28"/>
          <w:szCs w:val="28"/>
          <w:lang w:val="kk-KZ"/>
        </w:rPr>
        <w:t xml:space="preserve"> және </w:t>
      </w:r>
      <w:r w:rsidRPr="001D6A95">
        <w:rPr>
          <w:rFonts w:ascii="Times New Roman" w:hAnsi="Times New Roman" w:cs="Times New Roman"/>
          <w:i/>
          <w:sz w:val="28"/>
          <w:szCs w:val="28"/>
          <w:lang w:val="kk-KZ"/>
        </w:rPr>
        <w:t xml:space="preserve">жанама </w:t>
      </w:r>
      <w:r w:rsidRPr="001D6A95">
        <w:rPr>
          <w:rFonts w:ascii="Times New Roman" w:hAnsi="Times New Roman" w:cs="Times New Roman"/>
          <w:sz w:val="28"/>
          <w:szCs w:val="28"/>
          <w:lang w:val="kk-KZ"/>
        </w:rPr>
        <w:t xml:space="preserve">болып бөлінеді. Газет бетін сатып алып, жарнамалау </w:t>
      </w:r>
      <w:r w:rsidRPr="001D6A95">
        <w:rPr>
          <w:rFonts w:ascii="Times New Roman" w:hAnsi="Times New Roman" w:cs="Times New Roman"/>
          <w:i/>
          <w:sz w:val="28"/>
          <w:szCs w:val="28"/>
          <w:lang w:val="kk-KZ"/>
        </w:rPr>
        <w:t>ақылы</w:t>
      </w:r>
      <w:r w:rsidRPr="001D6A95">
        <w:rPr>
          <w:rFonts w:ascii="Times New Roman" w:hAnsi="Times New Roman" w:cs="Times New Roman"/>
          <w:sz w:val="28"/>
          <w:szCs w:val="28"/>
          <w:lang w:val="kk-KZ"/>
        </w:rPr>
        <w:t xml:space="preserve"> деп аталады. Ал өнімді ұсынушы адамның немесе фирманың  көпшілік қауым мен бұқаралық ақпарат құралы арасында болатын әртүрлі байланыстар </w:t>
      </w:r>
      <w:r w:rsidRPr="001D6A95">
        <w:rPr>
          <w:rFonts w:ascii="Times New Roman" w:hAnsi="Times New Roman" w:cs="Times New Roman"/>
          <w:i/>
          <w:sz w:val="28"/>
          <w:szCs w:val="28"/>
          <w:lang w:val="kk-KZ"/>
        </w:rPr>
        <w:t xml:space="preserve">жанама жарнамаға </w:t>
      </w:r>
      <w:r w:rsidRPr="001D6A95">
        <w:rPr>
          <w:rFonts w:ascii="Times New Roman" w:hAnsi="Times New Roman" w:cs="Times New Roman"/>
          <w:sz w:val="28"/>
          <w:szCs w:val="28"/>
          <w:lang w:val="kk-KZ"/>
        </w:rPr>
        <w:t>тән. Оның тиімді тәсілі мектепте, қарттар үйінде, тағы басқа мекемелерде фирманың өз өнімдерін тегін таратуы. Жанама жарнаманың  басты үш қызметі бар. Олар: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нарық кеңістігінде әйгілі болу;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фирманың беделін арттыру;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тығырыққа тірелген кезде өз беделін сақтап қалу мақсатында жарнамалауды жүзеге асыру.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Жарнаманың жеке адамдарға арналған </w:t>
      </w:r>
      <w:r w:rsidRPr="001D6A95">
        <w:rPr>
          <w:rFonts w:ascii="Times New Roman" w:hAnsi="Times New Roman" w:cs="Times New Roman"/>
          <w:i/>
          <w:sz w:val="28"/>
          <w:szCs w:val="28"/>
          <w:lang w:val="kk-KZ"/>
        </w:rPr>
        <w:t>хабарландыру, құлақтандыру, сақтандыру</w:t>
      </w:r>
      <w:r w:rsidRPr="001D6A95">
        <w:rPr>
          <w:rFonts w:ascii="Times New Roman" w:hAnsi="Times New Roman" w:cs="Times New Roman"/>
          <w:sz w:val="28"/>
          <w:szCs w:val="28"/>
          <w:lang w:val="kk-KZ"/>
        </w:rPr>
        <w:t xml:space="preserve"> секілді түрлері де болады. Мәселен: жекелеген адамдардың жоғалған, ұрланған құнды заттарын, құжаттарын жарнамалайды. Бұл дегеніміз жарнаманың сақтандыру немесе құжаттандыру түрі болып табылады. Бүгінгі таңда белгілі бір кәсіпорынның өнімін жарнамалау кеңінен тарап кетті. Мұндай бағыттағы жарнаманы жүзеге асыру үшін мейлінше өнімнің жақсы қасиеттерін көрсетуге тырысады. Яғни, бұл ақпараттық сипаттағы жарнамаға жатады. Құрылымдық жағынан жарнама </w:t>
      </w:r>
      <w:r w:rsidRPr="001D6A95">
        <w:rPr>
          <w:rFonts w:ascii="Times New Roman" w:hAnsi="Times New Roman" w:cs="Times New Roman"/>
          <w:i/>
          <w:sz w:val="28"/>
          <w:szCs w:val="28"/>
          <w:lang w:val="kk-KZ"/>
        </w:rPr>
        <w:t>суреттер арқылы безендірілетін</w:t>
      </w:r>
      <w:r w:rsidRPr="001D6A95">
        <w:rPr>
          <w:rFonts w:ascii="Times New Roman" w:hAnsi="Times New Roman" w:cs="Times New Roman"/>
          <w:sz w:val="28"/>
          <w:szCs w:val="28"/>
          <w:lang w:val="kk-KZ"/>
        </w:rPr>
        <w:t xml:space="preserve"> және </w:t>
      </w:r>
      <w:r w:rsidRPr="001D6A95">
        <w:rPr>
          <w:rFonts w:ascii="Times New Roman" w:hAnsi="Times New Roman" w:cs="Times New Roman"/>
          <w:i/>
          <w:sz w:val="28"/>
          <w:szCs w:val="28"/>
          <w:lang w:val="kk-KZ"/>
        </w:rPr>
        <w:t>тек сөздерден тұратын</w:t>
      </w:r>
      <w:r w:rsidRPr="001D6A95">
        <w:rPr>
          <w:rFonts w:ascii="Times New Roman" w:hAnsi="Times New Roman" w:cs="Times New Roman"/>
          <w:sz w:val="28"/>
          <w:szCs w:val="28"/>
          <w:lang w:val="kk-KZ"/>
        </w:rPr>
        <w:t xml:space="preserve"> жарнама болып бөлінеді. Жарнама БАҚ-тың барлық түрінде кездеседі.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Жарнамаға әйгілі маркетолог Филип Коттлер былай анықтама береді: «Жарнама – нақты қаржыландырудың қайнар көзі көрсетілген, ақпаратты таратудың ақылы құралдары көмегімен жүзеге асатын коммуникацияның өзіндік нысаны»[1,42-б]. Ал Американдық маркетинг ассоциациясының берген анықтамасы бойынша: «Жарнама - бұл тапсырыс берушінің нақтылы төлемімен тауарларды және қызмет көрсетудің кез-келген формасы және ол тиімді әдіс-тәсілдерді қолдана отырып тұтынушыларға қызмет көрсететін және маркетингтің құрамдас бөлігі болып табылады» [2,158-б],- деп тұжырымдайды.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1996 жылы шыққан «Сауда туралы жарнама» кітабының авторлары В.Беклешев және С.Вороновтың жарнамаға берген анықтамасы АҚШ-тағы  «Эдвертайзинг Эйдж» журналында өткізілген конкурс барысында мақұлдауын алғаны белгілі. Бұл жерде жарнамаға жалпы сипаттама бере келе, «Жарнама – ол жарнама беруші қарамағынан шығатын бұқараның мақұлдауын, дауыстарын алуы, тұтынушылар мен тұтынушылар санын көбейту және табысты көбейту мақсатында алдын-ала ақысы төленген тауар, қызмет, қоғамдық қозғалыс немесе тұлға туралы баспа, қолмен жазылған, ауызша  немесе бейнелік хабарлама» [3,29-б],- деп нақтылы тұжырымға келген.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Ұраншылар институты мемлекеттік билік орнатудағы ежелгілерінің бірі болып саналғандықтан, мұндай қызмет барлық ежелгі мемлекеттерде тіркелген. Еуропа территориясында ұраншылар хабарландырулары б.з.б. ХІҮ ғ. жатқан Крит-Микендік мәдениетінің орталықтарында қазба жұмыстары кезінде табылды. Ұраншылар ежелгі ірі қалаларда адамдардың көп шоғырланған жерлерде күнделікті ақпарат беру үшін қызмет еткен. Негізінен бұл ақпарат мемлекеттік бұйрық түрінде саяси мәнде болған, бірақ көп жағдайда ұраншылар тұрғылықты халыққа жалпылай маңызды ақпаратты беріп отырды. Әйгілі қолбасшыларды ұрандау, елшілердің келуі туралы алдын-ала айту, нан тарату немесе жақында цирктің көрсетілуі туралы хабарды тарату түрлері ертеде жиі кездесіп отырған.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Мәдениеттанушылардың пікірінше, ежелгі және ортағасыр заманында қоғамдық-рухани өмір салты ауызша формада көрініс тауып, жалғасып отырған. Мұны жарнамалық мәтіндердің ауызша нұсқалары дәлелдейді. Саудагерлердің айқайлары жарнаманың ерекше жанрын қалыптастырды, бұл жарнамалар:</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тауар мен қызмет көрсетуді ұсыну түрінде;</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жаяу қолөнершілердің делдалдарының шақырулары;</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құралдары кешені (ауызша - сөз түрінде, әртүрлі бейнелік</w:t>
      </w:r>
    </w:p>
    <w:p w:rsidR="00D5228E" w:rsidRPr="001D6A95" w:rsidRDefault="00D5228E" w:rsidP="00D5228E">
      <w:pPr>
        <w:tabs>
          <w:tab w:val="left" w:pos="0"/>
        </w:tabs>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элементтер, мимика мен ым (жест) түрінде ұсынылып отырған.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Сол кездің өзінде жарнаманы өткізетін ыңғайлы уақыт пен орын таңдауды ұйымдастыру аса маңызды болған. Ал бейнелік жарнаманың  бастаулары адамзаттың ою-өрнек, сурет пен мүсіндерді игеруімен тығыз байланысты.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Ежелгі Грекияда көркемөнер мен қолөнершілердің жасаған бұйымдарын фирмалық таңбамен белгілеу дәстүрі қалыптасқан. Осылайша қазір жарнаманың әдіс-тәсілдері болып табылатын таңбалық құралдар меңгерілуі ежелден бастау алған. Мәдениет дамуының бастапқы кезеңдерінде-ақ жарнама жазбаша мәтін түрінде шыға бастады. Әрине, бұл жазудың пайда болуымен сипатталады. Антика кезеңіндегі жазбаша жарнама өмірдің барлық салаларын қамтыды. «Фаустин табыстарына монша өзінің барлық қызметтерін ұсынады» -деп Рим азаматтарының сүйікті антикалық моншалары жарнамаланған. Осындай сипатқа ие болған жарнама антикалық қалаларда адамдардың көбірек шоғырланған аудандарында арнайы бөлінген орындарда жүзеге асып отырды. Жарнамалық мәтіндер бүгінгі заманның өнертабысы емес, олардың бастаулары ежелгі замандардан көрінеді, яғни, антикалық заманда жарнамалық қызмет қалыптаса бастады деп тарихи жәдігерлерге көз жүгірте отырып нақты айта аламыз. Демек, афиша, плакат, сауда маркасы, жарнамалық акция сияқты құбылыстардың бастапқы түрлері антика заманында қалыптасты деуге толық негіз бар.</w:t>
      </w:r>
    </w:p>
    <w:p w:rsidR="00D5228E" w:rsidRPr="001D6A95" w:rsidRDefault="00D5228E" w:rsidP="00D5228E">
      <w:pPr>
        <w:tabs>
          <w:tab w:val="left" w:pos="0"/>
        </w:tabs>
        <w:ind w:firstLine="540"/>
        <w:jc w:val="both"/>
        <w:rPr>
          <w:rFonts w:ascii="Times New Roman" w:hAnsi="Times New Roman" w:cs="Times New Roman"/>
          <w:b/>
          <w:sz w:val="28"/>
          <w:szCs w:val="28"/>
          <w:lang w:val="kk-KZ"/>
        </w:rPr>
      </w:pP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jc w:val="both"/>
        <w:rPr>
          <w:rFonts w:ascii="Times New Roman" w:hAnsi="Times New Roman" w:cs="Times New Roman"/>
          <w:b/>
          <w:sz w:val="28"/>
          <w:szCs w:val="28"/>
          <w:lang w:val="kk-KZ"/>
        </w:rPr>
      </w:pPr>
    </w:p>
    <w:p w:rsidR="00D5228E" w:rsidRPr="001D6A95" w:rsidRDefault="00D5228E" w:rsidP="00D5228E">
      <w:pPr>
        <w:jc w:val="center"/>
        <w:rPr>
          <w:rFonts w:ascii="Times New Roman" w:hAnsi="Times New Roman" w:cs="Times New Roman"/>
          <w:b/>
          <w:sz w:val="28"/>
          <w:szCs w:val="28"/>
          <w:lang w:val="kk-KZ"/>
        </w:rPr>
      </w:pPr>
    </w:p>
    <w:p w:rsidR="00D5228E" w:rsidRPr="001D6A95" w:rsidRDefault="00D5228E" w:rsidP="00D5228E">
      <w:pPr>
        <w:jc w:val="center"/>
        <w:rPr>
          <w:rFonts w:ascii="Times New Roman" w:hAnsi="Times New Roman" w:cs="Times New Roman"/>
          <w:b/>
          <w:sz w:val="28"/>
          <w:szCs w:val="28"/>
          <w:lang w:val="kk-KZ"/>
        </w:rPr>
      </w:pPr>
    </w:p>
    <w:p w:rsidR="00D5228E" w:rsidRPr="001D6A95" w:rsidRDefault="00D5228E" w:rsidP="00D5228E">
      <w:pPr>
        <w:jc w:val="center"/>
        <w:rPr>
          <w:rFonts w:ascii="Times New Roman" w:hAnsi="Times New Roman" w:cs="Times New Roman"/>
          <w:b/>
          <w:sz w:val="28"/>
          <w:szCs w:val="28"/>
          <w:lang w:val="kk-KZ"/>
        </w:rPr>
      </w:pPr>
    </w:p>
    <w:p w:rsidR="00D5228E" w:rsidRPr="001D6A95" w:rsidRDefault="00D5228E" w:rsidP="00D5228E">
      <w:pPr>
        <w:autoSpaceDE w:val="0"/>
        <w:autoSpaceDN w:val="0"/>
        <w:adjustRightInd w:val="0"/>
        <w:rPr>
          <w:rFonts w:ascii="Times New Roman" w:hAnsi="Times New Roman" w:cs="Times New Roman"/>
          <w:b/>
          <w:bCs/>
          <w:sz w:val="28"/>
          <w:szCs w:val="28"/>
          <w:lang w:val="kk-KZ"/>
        </w:rPr>
      </w:pPr>
      <w:r w:rsidRPr="001D6A95">
        <w:rPr>
          <w:rFonts w:ascii="Times New Roman" w:hAnsi="Times New Roman" w:cs="Times New Roman"/>
          <w:sz w:val="28"/>
          <w:szCs w:val="28"/>
          <w:lang w:val="kk-KZ"/>
        </w:rPr>
        <w:tab/>
        <w:t xml:space="preserve">                                                      </w:t>
      </w:r>
      <w:r w:rsidRPr="001D6A95">
        <w:rPr>
          <w:rFonts w:ascii="Times New Roman" w:hAnsi="Times New Roman" w:cs="Times New Roman"/>
          <w:b/>
          <w:bCs/>
          <w:sz w:val="28"/>
          <w:szCs w:val="28"/>
          <w:lang w:val="kk-KZ"/>
        </w:rPr>
        <w:t>№2 дəріс</w:t>
      </w:r>
    </w:p>
    <w:p w:rsidR="00D5228E" w:rsidRPr="001D6A95" w:rsidRDefault="00D5228E" w:rsidP="00D5228E">
      <w:pPr>
        <w:tabs>
          <w:tab w:val="left" w:pos="6405"/>
        </w:tabs>
        <w:rPr>
          <w:rFonts w:ascii="Times New Roman" w:hAnsi="Times New Roman" w:cs="Times New Roman"/>
          <w:sz w:val="28"/>
          <w:szCs w:val="28"/>
          <w:lang w:val="kk-KZ"/>
        </w:rPr>
      </w:pPr>
    </w:p>
    <w:p w:rsidR="00D5228E" w:rsidRPr="001D6A95" w:rsidRDefault="00D5228E" w:rsidP="00D5228E">
      <w:pPr>
        <w:tabs>
          <w:tab w:val="left" w:pos="0"/>
        </w:tabs>
        <w:ind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 xml:space="preserve">Жарнама қызметінің негізгі түсінігі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Кез келген ақылы жарнама презентация формасы мен тауардың, қызметтің, ойдың алға жылжуын айтамыз. Ол латын тілінен «reclamare», </w:t>
      </w:r>
      <w:r w:rsidRPr="001D6A95">
        <w:rPr>
          <w:rFonts w:ascii="Times New Roman" w:hAnsi="Times New Roman" w:cs="Times New Roman"/>
          <w:sz w:val="28"/>
          <w:szCs w:val="28"/>
          <w:lang w:val="kk-KZ"/>
        </w:rPr>
        <w:lastRenderedPageBreak/>
        <w:t>немесе француз тілінен «reclame» аударғанда «қатты айғайлау» немесе «жарнамалау» деген мағынаны білдіреді.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Біздің жарнама дегенде білеріміз – бір топтың немесе бір фирма өнімінің жақсы жағын насихаттап, мақтайды деген үстірт түсінік. Алайда жарнама құрылымының сипаттамасына тереңірек зер салып, үңіле түссек, бұл құрылымның бастауында оның қалыптасу тарихы мен өзіндік кезеңдері бар екенін аңғарамыз. Ал, сонымен жарнама дегеніміз не? Осыған тоқталсақ.</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 спектакль, концерт, дәріс немесе көрермендерге арналған басқа да мәдени шаралар, спорттық жарыстар, ойын-сауықтар туралы хабарландырудың бір түрі». Немесе: «Жарнама дегеніміз – белгілі бір фирма, тауар немесе қызмет түрі жайлы мағлұматтардың бұқаралық ақпарат құралдары арқылы жариялануы»,- деген жалпыға ортақ анықтама бере отырып, таралуына қарай жарнама </w:t>
      </w:r>
      <w:r w:rsidRPr="001D6A95">
        <w:rPr>
          <w:rFonts w:ascii="Times New Roman" w:hAnsi="Times New Roman" w:cs="Times New Roman"/>
          <w:i/>
          <w:sz w:val="28"/>
          <w:szCs w:val="28"/>
          <w:lang w:val="kk-KZ"/>
        </w:rPr>
        <w:t>ақылы</w:t>
      </w:r>
      <w:r w:rsidRPr="001D6A95">
        <w:rPr>
          <w:rFonts w:ascii="Times New Roman" w:hAnsi="Times New Roman" w:cs="Times New Roman"/>
          <w:sz w:val="28"/>
          <w:szCs w:val="28"/>
          <w:lang w:val="kk-KZ"/>
        </w:rPr>
        <w:t xml:space="preserve"> және </w:t>
      </w:r>
      <w:r w:rsidRPr="001D6A95">
        <w:rPr>
          <w:rFonts w:ascii="Times New Roman" w:hAnsi="Times New Roman" w:cs="Times New Roman"/>
          <w:i/>
          <w:sz w:val="28"/>
          <w:szCs w:val="28"/>
          <w:lang w:val="kk-KZ"/>
        </w:rPr>
        <w:t xml:space="preserve">жанама </w:t>
      </w:r>
      <w:r w:rsidRPr="001D6A95">
        <w:rPr>
          <w:rFonts w:ascii="Times New Roman" w:hAnsi="Times New Roman" w:cs="Times New Roman"/>
          <w:sz w:val="28"/>
          <w:szCs w:val="28"/>
          <w:lang w:val="kk-KZ"/>
        </w:rPr>
        <w:t xml:space="preserve">болып бөлінеді. Газет бетін сатып алып, жарнамалау </w:t>
      </w:r>
      <w:r w:rsidRPr="001D6A95">
        <w:rPr>
          <w:rFonts w:ascii="Times New Roman" w:hAnsi="Times New Roman" w:cs="Times New Roman"/>
          <w:i/>
          <w:sz w:val="28"/>
          <w:szCs w:val="28"/>
          <w:lang w:val="kk-KZ"/>
        </w:rPr>
        <w:t>ақылы</w:t>
      </w:r>
      <w:r w:rsidRPr="001D6A95">
        <w:rPr>
          <w:rFonts w:ascii="Times New Roman" w:hAnsi="Times New Roman" w:cs="Times New Roman"/>
          <w:sz w:val="28"/>
          <w:szCs w:val="28"/>
          <w:lang w:val="kk-KZ"/>
        </w:rPr>
        <w:t xml:space="preserve"> деп аталады. Ал өнімді ұсынушы адамның немесе фирманың  көпшілік қауым мен бұқаралық ақпарат құралы арасында болатын әртүрлі байланыстар </w:t>
      </w:r>
      <w:r w:rsidRPr="001D6A95">
        <w:rPr>
          <w:rFonts w:ascii="Times New Roman" w:hAnsi="Times New Roman" w:cs="Times New Roman"/>
          <w:i/>
          <w:sz w:val="28"/>
          <w:szCs w:val="28"/>
          <w:lang w:val="kk-KZ"/>
        </w:rPr>
        <w:t xml:space="preserve">жанама жарнамаға </w:t>
      </w:r>
      <w:r w:rsidRPr="001D6A95">
        <w:rPr>
          <w:rFonts w:ascii="Times New Roman" w:hAnsi="Times New Roman" w:cs="Times New Roman"/>
          <w:sz w:val="28"/>
          <w:szCs w:val="28"/>
          <w:lang w:val="kk-KZ"/>
        </w:rPr>
        <w:t>тән. Оның тиімді тәсілі мектепте, қарттар үйінде, тағы басқа мекемелерде фирманың өз өнімдерін тегін таратуы. Жанама жарнаманың  басты үш қызметі бар. Олар: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нарық кеңістігінде әйгілі болу;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фирманың беделін арттыру;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тығырыққа тірелген кезде өз беделін сақтап қалу мақсатында жарнамалауды жүзеге асыру.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Жарнаманың жеке адамдарға арналған </w:t>
      </w:r>
      <w:r w:rsidRPr="001D6A95">
        <w:rPr>
          <w:rFonts w:ascii="Times New Roman" w:hAnsi="Times New Roman" w:cs="Times New Roman"/>
          <w:i/>
          <w:sz w:val="28"/>
          <w:szCs w:val="28"/>
          <w:lang w:val="kk-KZ"/>
        </w:rPr>
        <w:t>хабарландыру, құлақтандыру, сақтандыру</w:t>
      </w:r>
      <w:r w:rsidRPr="001D6A95">
        <w:rPr>
          <w:rFonts w:ascii="Times New Roman" w:hAnsi="Times New Roman" w:cs="Times New Roman"/>
          <w:sz w:val="28"/>
          <w:szCs w:val="28"/>
          <w:lang w:val="kk-KZ"/>
        </w:rPr>
        <w:t xml:space="preserve"> секілді түрлері де болады. Мәселен: жекелеген адамдардың жоғалған, ұрланған құнды заттарын, құжаттарын жарнамалайды. Бұл дегеніміз жарнаманың сақтандыру немесе құжаттандыру түрі болып табылады. Бүгінгі таңда белгілі бір кәсіпорынның өнімін жарнамалау кеңінен тарап кетті. Мұндай бағыттағы жарнаманы жүзеге асыру үшін мейлінше өнімнің жақсы қасиеттерін көрсетуге тырысады. Яғни, бұл ақпараттық сипаттағы жарнамаға жатады. Құрылымдық жағынан жарнама </w:t>
      </w:r>
      <w:r w:rsidRPr="001D6A95">
        <w:rPr>
          <w:rFonts w:ascii="Times New Roman" w:hAnsi="Times New Roman" w:cs="Times New Roman"/>
          <w:i/>
          <w:sz w:val="28"/>
          <w:szCs w:val="28"/>
          <w:lang w:val="kk-KZ"/>
        </w:rPr>
        <w:t>суреттер арқылы безендірілетін</w:t>
      </w:r>
      <w:r w:rsidRPr="001D6A95">
        <w:rPr>
          <w:rFonts w:ascii="Times New Roman" w:hAnsi="Times New Roman" w:cs="Times New Roman"/>
          <w:sz w:val="28"/>
          <w:szCs w:val="28"/>
          <w:lang w:val="kk-KZ"/>
        </w:rPr>
        <w:t xml:space="preserve"> және </w:t>
      </w:r>
      <w:r w:rsidRPr="001D6A95">
        <w:rPr>
          <w:rFonts w:ascii="Times New Roman" w:hAnsi="Times New Roman" w:cs="Times New Roman"/>
          <w:i/>
          <w:sz w:val="28"/>
          <w:szCs w:val="28"/>
          <w:lang w:val="kk-KZ"/>
        </w:rPr>
        <w:t>тек сөздерден тұратын</w:t>
      </w:r>
      <w:r w:rsidRPr="001D6A95">
        <w:rPr>
          <w:rFonts w:ascii="Times New Roman" w:hAnsi="Times New Roman" w:cs="Times New Roman"/>
          <w:sz w:val="28"/>
          <w:szCs w:val="28"/>
          <w:lang w:val="kk-KZ"/>
        </w:rPr>
        <w:t xml:space="preserve"> жарнама болып бөлінеді. Жарнама БАҚ-тың барлық түрінде кездеседі.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Жарнамаға әйгілі маркетолог Филип Коттлер былай анықтама береді: «Жарнама – нақты қаржыландырудың қайнар көзі көрсетілген, ақпаратты таратудың ақылы құралдары көмегімен жүзеге асатын коммуникацияның </w:t>
      </w:r>
      <w:r w:rsidRPr="001D6A95">
        <w:rPr>
          <w:rFonts w:ascii="Times New Roman" w:hAnsi="Times New Roman" w:cs="Times New Roman"/>
          <w:sz w:val="28"/>
          <w:szCs w:val="28"/>
          <w:lang w:val="kk-KZ"/>
        </w:rPr>
        <w:lastRenderedPageBreak/>
        <w:t>өзіндік нысаны»[1,42-б]. Ал Американдық маркетинг ассоциациясының берген анықтамасы бойынша: «Жарнама - бұл тапсырыс берушінің нақтылы төлемімен тауарларды және қызмет көрсетудің кез-келген формасы және ол тиімді әдіс-тәсілдерді қолдана отырып тұтынушыларға қызмет көрсететін және маркетингтің құрамдас бөлігі болып табылады» [2,158-б],- деп тұжырымдайды.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1996 жылы шыққан «Сауда туралы жарнама» кітабының авторлары В.Беклешев және С.Вороновтың жарнамаға берген анықтамасы АҚШ-тағы  «Эдвертайзинг Эйдж» журналында өткізілген конкурс барысында мақұлдауын алғаны белгілі. Бұл жерде жарнамаға жалпы сипаттама бере келе, «Жарнама – ол жарнама беруші қарамағынан шығатын бұқараның мақұлдауын, дауыстарын алуы, тұтынушылар мен тұтынушылар санын көбейту және табысты көбейту мақсатында алдын-ала ақысы төленген тауар, қызмет, қоғамдық қозғалыс немесе тұлға туралы баспа, қолмен жазылған, ауызша  немесе бейнелік хабарлама» [3,29-б],- деп нақтылы тұжырымға келген.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Ұраншылар институты мемлекеттік билік орнатудағы ежелгілерінің бірі болып саналғандықтан, мұндай қызмет барлық ежелгі мемлекеттерде тіркелген. Еуропа территориясында ұраншылар хабарландырулары б.з.б. ХІҮ ғ. жатқан Крит-Микендік мәдениетінің орталықтарында қазба жұмыстары кезінде табылды. Ұраншылар ежелгі ірі қалаларда адамдардың көп шоғырланған жерлерде күнделікті ақпарат беру үшін қызмет еткен. Негізінен бұл ақпарат мемлекеттік бұйрық түрінде саяси мәнде болған, бірақ көп жағдайда ұраншылар тұрғылықты халыққа жалпылай маңызды ақпаратты беріп отырды. Әйгілі қолбасшыларды ұрандау, елшілердің келуі туралы алдын-ала айту, нан тарату немесе жақында цирктің көрсетілуі туралы хабарды тарату түрлері ертеде жиі кездесіп отырған.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Мәдениеттанушылардың пікірінше, ежелгі және ортағасыр заманында қоғамдық-рухани өмір салты ауызша формада көрініс тауып, жалғасып отырған. Мұны жарнамалық мәтіндердің ауызша нұсқалары дәлелдейді. Саудагерлердің айқайлары жарнаманың ерекше жанрын қалыптастырды, бұл жарнамалар:</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тауар мен қызмет көрсетуді ұсыну түрінде;</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жаяу қолөнершілердің делдалдарының шақырулары;</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құралдары кешені (ауызша - сөз түрінде, әртүрлі бейнелік</w:t>
      </w:r>
    </w:p>
    <w:p w:rsidR="00D5228E" w:rsidRPr="001D6A95" w:rsidRDefault="00D5228E" w:rsidP="00D5228E">
      <w:pPr>
        <w:tabs>
          <w:tab w:val="left" w:pos="0"/>
        </w:tabs>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элементтер, мимика мен ым (жест) түрінде ұсынылып отырған.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Сол кездің өзінде жарнаманы өткізетін ыңғайлы уақыт пен орын таңдауды ұйымдастыру аса маңызды болған. Ал бейнелік жарнаманың  бастаулары адамзаттың ою-өрнек, сурет пен мүсіндерді игеруімен тығыз байланысты.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Ежелгі Грекияда көркемөнер мен қолөнершілердің жасаған бұйымдарын фирмалық таңбамен белгілеу дәстүрі қалыптасқан. Осылайша қазір жарнаманың әдіс-тәсілдері болып табылатын таңбалық құралдар меңгерілуі ежелден бастау алған. Мәдениет дамуының бастапқы кезеңдерінде-ақ жарнама жазбаша мәтін түрінде шыға бастады. Әрине, бұл жазудың пайда болуымен сипатталады. Антика кезеңіндегі жазбаша жарнама өмірдің барлық салаларын қамтыды. «Фаустин табыстарына монша өзінің барлық қызметтерін ұсынады» -деп Рим азаматтарының сүйікті антикалық моншалары жарнамаланған. Осындай сипатқа ие болған жарнама антикалық қалаларда адамдардың көбірек шоғырланған аудандарында арнайы бөлінген орындарда жүзеге асып отырды. Жарнамалық мәтіндер бүгінгі заманның өнертабысы емес, олардың бастаулары ежелгі замандардан көрінеді, яғни, антикалық заманда жарнамалық қызмет қалыптаса бастады деп тарихи жәдігерлерге көз жүгірте отырып нақты айта аламыз. Демек, афиша, плакат, сауда маркасы, жарнамалық акция сияқты құбылыстардың бастапқы түрлері антика заманында қалыптасты деуге толық негіз бар.</w:t>
      </w:r>
    </w:p>
    <w:p w:rsidR="00D5228E" w:rsidRPr="001D6A95" w:rsidRDefault="00D5228E" w:rsidP="00D5228E">
      <w:pPr>
        <w:tabs>
          <w:tab w:val="left" w:pos="0"/>
        </w:tabs>
        <w:ind w:firstLine="540"/>
        <w:jc w:val="both"/>
        <w:rPr>
          <w:rFonts w:ascii="Times New Roman" w:hAnsi="Times New Roman" w:cs="Times New Roman"/>
          <w:b/>
          <w:sz w:val="28"/>
          <w:szCs w:val="28"/>
          <w:lang w:val="kk-KZ"/>
        </w:rPr>
      </w:pPr>
    </w:p>
    <w:p w:rsidR="00D5228E" w:rsidRPr="001D6A95" w:rsidRDefault="00D5228E" w:rsidP="00D5228E">
      <w:pPr>
        <w:pStyle w:val="a3"/>
        <w:jc w:val="both"/>
        <w:rPr>
          <w:b/>
          <w:bCs/>
          <w:sz w:val="28"/>
          <w:szCs w:val="28"/>
          <w:lang w:val="kk-KZ"/>
        </w:rPr>
      </w:pPr>
      <w:r w:rsidRPr="001D6A95">
        <w:rPr>
          <w:sz w:val="28"/>
          <w:szCs w:val="28"/>
          <w:lang w:val="kk-KZ"/>
        </w:rPr>
        <w:t>.</w:t>
      </w:r>
      <w:r w:rsidRPr="001D6A95">
        <w:rPr>
          <w:b/>
          <w:bCs/>
          <w:sz w:val="28"/>
          <w:szCs w:val="28"/>
          <w:lang w:val="kk-KZ"/>
        </w:rPr>
        <w:t xml:space="preserve"> 3 Дәріс</w:t>
      </w:r>
    </w:p>
    <w:p w:rsidR="00D5228E" w:rsidRPr="001D6A95" w:rsidRDefault="00D5228E" w:rsidP="00D5228E">
      <w:pPr>
        <w:pStyle w:val="a3"/>
        <w:jc w:val="center"/>
        <w:rPr>
          <w:b/>
          <w:bCs/>
          <w:sz w:val="28"/>
          <w:szCs w:val="28"/>
          <w:lang w:val="kk-KZ"/>
        </w:rPr>
      </w:pPr>
      <w:r w:rsidRPr="001D6A95">
        <w:rPr>
          <w:b/>
          <w:bCs/>
          <w:sz w:val="28"/>
          <w:szCs w:val="28"/>
          <w:lang w:val="kk-KZ"/>
        </w:rPr>
        <w:t>Жарнама мен PR-дың айырмашылықтары</w:t>
      </w:r>
    </w:p>
    <w:p w:rsidR="00D5228E" w:rsidRPr="001D6A95" w:rsidRDefault="00D5228E" w:rsidP="00D5228E">
      <w:pPr>
        <w:tabs>
          <w:tab w:val="left" w:pos="0"/>
        </w:tabs>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БАҚ және қоғаммен байланыс</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Қоғаммен байланыс орнату қашаннан журналистердің кәсібінің бір қыры. 1960-шы жылдардан бері дамыған елдерде бұл мамандықты ЖОО-да дайындап, мемлекеттік және тәуелсіз мекемелердің барлығына PR қызметін кеңінен пайдалануда. PR мекеменің барлық қатнастарын (қоғамның, әкімшілік, қаржылық) зерттеп, талдап, реттеп отырады. </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PR - қазіргі заманғы бизнестің ең басты бөлігі болып саналады. Европаның өзінде жетекші PR агенттіктерінің бір жылғы кірісі жүздеген млн. долларды құраған. </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Қоғаммен байланыс АҚШ-та, Батыс Еуропа елдерінде тұрақты жұмыс үрдісі болып саналады. Қытайда, мысалы қоғаммен байланыс курсы жүзден аса университеттің оқу бағдарламасына енген. Бұл дамыған елдердегі PR мамандығын дайындау әлдеқайда ертерек қолға алынған.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Күнде миллиондаған газет-журналдар оқырман қолдарына келіп түседі. Бүгінгі күнде жүздеген радиостанциялардың толқындарда еліміз бен шетелдік 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Баспасөз, радио мен телеарна мәнін қазіргі уақытта асыра бағалай алмаймыз. Өйткені олар әсерлесудің ірі құралына айналып кетті.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ХХІ ғасыр – ақпарат ғасыры. Ол адамды толықтай ақпаратқа, жаңалықтарға “орап” кетіп,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бар.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Соңғы он жылда көптеген дамыған елдерде қоғамдық қатынастар мақсаттарының жүзеге асуына үлкен әсер етті. Имидж, репутация, іскерлік қатынастар және қоғамдық пікір өнеркәсіптердің түсініктері қоғамдық қатынастың негізгі құрылымына айналды. Егер де қазіргі ұйымдар өмірінде қоғамдық пікір маңызды рөл атқарса, онда бұқарамен өзара байланыс үрдісін тек мемлекеттік деңгейде ғана емес, сонымен қатар жеке шаруашылық субъекті ретінде басқарады.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Бұқарамен байланысты төрт түрлі жолмен түсіндіруге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Біріншіден, атақты бұқарамен байланыс маманы С.Блэкпен, қоғамдық қатынастар институтымен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сөздігі – ақпараттандыратын материалдарды тарату, ақпарттар алмасуы және қоғамдық редакцияны бағалау әсерімен тұлға, ұйым, топ адамдары немесе бүкіл қоғаммен өзара түсіністік және тілдестік қатынастарды орнатуға көмектесу. </w:t>
      </w:r>
      <w:r w:rsidRPr="001D6A95">
        <w:rPr>
          <w:rFonts w:ascii="Times New Roman" w:hAnsi="Times New Roman" w:cs="Times New Roman"/>
          <w:sz w:val="28"/>
          <w:szCs w:val="28"/>
          <w:lang w:val="kk-KZ"/>
        </w:rPr>
        <w:lastRenderedPageBreak/>
        <w:t xml:space="preserve">Бұқаралық қатынастар институты (РR) – ұйым мен қоғам арасындағы түсіністік және сыйластық қатынастарды орнату және қалыптастыруға бағытталып жоспарланған.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Екіншіден, мұнда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жартысында Э.Бернейз ұсынған болатын. Ол: “PR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 деп тұжырымдайды. Бұл бағыт басқаларға қарағанда ең тиімді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РR қызметі мақсаттарға жету үшін ғана емес, сонымен қатар әрі қарай тіршілік етуіне бағытталған.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Үшіншіден,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 үрдісі кіреді. Қоғаммен өзара табысты байланыс орнату үшін ұйым белгілі бір әрекеттер жасауы қажет.</w:t>
      </w:r>
      <w:r w:rsidRPr="001D6A95">
        <w:rPr>
          <w:rFonts w:ascii="Times New Roman" w:hAnsi="Times New Roman" w:cs="Times New Roman"/>
          <w:sz w:val="28"/>
          <w:szCs w:val="28"/>
          <w:lang w:val="kk-KZ"/>
        </w:rPr>
        <w:tab/>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Төртіншіден, әлем тәжірибесінде таралған РR түсінігі маркетинг кешенінің бір бөлігі. РR маркетингтің құралы ретінде, бір негізгі топ пен тұтынушылар арасында өзара әрекеттесуге бағыттайды. Маркетинг пен бұқарамен байланыс бірігіп, мақсаттардың орындалуын жүзеге асырады. </w:t>
      </w:r>
    </w:p>
    <w:p w:rsidR="00D5228E" w:rsidRPr="001D6A95" w:rsidRDefault="00D5228E" w:rsidP="00D5228E">
      <w:pPr>
        <w:widowControl w:val="0"/>
        <w:tabs>
          <w:tab w:val="left" w:pos="0"/>
          <w:tab w:val="left" w:pos="8520"/>
          <w:tab w:val="left" w:pos="9940"/>
        </w:tabs>
        <w:autoSpaceDE w:val="0"/>
        <w:autoSpaceDN w:val="0"/>
        <w:adjustRightInd w:val="0"/>
        <w:ind w:right="-5"/>
        <w:jc w:val="both"/>
        <w:rPr>
          <w:rFonts w:ascii="Times New Roman" w:hAnsi="Times New Roman" w:cs="Times New Roman"/>
          <w:b/>
          <w:bCs/>
          <w:color w:val="000000"/>
          <w:sz w:val="28"/>
          <w:szCs w:val="28"/>
          <w:lang w:val="kk-KZ"/>
        </w:rPr>
      </w:pP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pStyle w:val="a3"/>
        <w:jc w:val="both"/>
        <w:rPr>
          <w:b/>
          <w:bCs/>
          <w:sz w:val="28"/>
          <w:szCs w:val="28"/>
          <w:lang w:val="kk-KZ"/>
        </w:rPr>
      </w:pPr>
      <w:r w:rsidRPr="001D6A95">
        <w:rPr>
          <w:b/>
          <w:bCs/>
          <w:sz w:val="28"/>
          <w:szCs w:val="28"/>
          <w:lang w:val="kk-KZ"/>
        </w:rPr>
        <w:t>4 Дәріс</w:t>
      </w:r>
    </w:p>
    <w:p w:rsidR="00D5228E" w:rsidRPr="001D6A95" w:rsidRDefault="00D5228E" w:rsidP="00D5228E">
      <w:pPr>
        <w:pStyle w:val="a3"/>
        <w:jc w:val="both"/>
        <w:rPr>
          <w:b/>
          <w:bCs/>
          <w:sz w:val="28"/>
          <w:szCs w:val="28"/>
          <w:lang w:val="kk-KZ"/>
        </w:rPr>
      </w:pPr>
      <w:r w:rsidRPr="001D6A95">
        <w:rPr>
          <w:b/>
          <w:bCs/>
          <w:sz w:val="28"/>
          <w:szCs w:val="28"/>
          <w:lang w:val="kk-KZ"/>
        </w:rPr>
        <w:t>Жарнама үрдісі</w:t>
      </w:r>
    </w:p>
    <w:p w:rsidR="00D5228E" w:rsidRPr="001D6A95" w:rsidRDefault="00D5228E" w:rsidP="00D5228E">
      <w:pPr>
        <w:pStyle w:val="a3"/>
        <w:jc w:val="both"/>
        <w:rPr>
          <w:b/>
          <w:bCs/>
          <w:sz w:val="28"/>
          <w:szCs w:val="28"/>
          <w:lang w:val="kk-KZ"/>
        </w:rPr>
      </w:pPr>
      <w:r w:rsidRPr="001D6A95">
        <w:rPr>
          <w:b/>
          <w:sz w:val="28"/>
          <w:szCs w:val="28"/>
          <w:lang w:val="kk-KZ"/>
        </w:rPr>
        <w:t>Батыс Еуропадағы ортағасырлық жарнама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Ортағасырлар дәуірі 476 жылдан, яғни, Ұлы империяның күйреуіне себеп болған Рим варварларының жаулап алуынан басталып, Қайта өрлеу дәуіріне дейін созылғаны белгілі. Мәдениет сахнасында рухани дүниетаным, христиандық идеология, шіркеу институттары қалыптасты. Осының </w:t>
      </w:r>
      <w:r w:rsidRPr="001D6A95">
        <w:rPr>
          <w:rFonts w:ascii="Times New Roman" w:hAnsi="Times New Roman" w:cs="Times New Roman"/>
          <w:sz w:val="28"/>
          <w:szCs w:val="28"/>
          <w:lang w:val="kk-KZ"/>
        </w:rPr>
        <w:lastRenderedPageBreak/>
        <w:t>арқасында халық көбінесе уағыздау, рухани насихаттау мен ілімдердің рухани әсерін қабылдауға қабілетті болды. Осындай мәтіндердің әрқайсысы діни жарнама сипатында болған.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Қауымға ауызша түрде шіркеу қызметкерлері ғана емес, сонымен бірге әкімшілік өкілдері мен саудагерлер де ықпал етіп отырған. Ұраншылар институты антикалық заманнан ортағасырлық мәдениетке өткен.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Жарнамаға деген сұраныстың артуы Х-ХІ ғғ. ортағасырлық қалалардың өсуімен байланыстырылады. Урбанизация бұқаралық ақпараттандырудың, оның ішінде жарнаманың көп түрлерінің пайда болуына себеп болды.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Ұраншылар әртүрлі сауда гильдияларын өткізу үшін қызмет еткен. Ағымдық әкімшілік бұйрықтарды хабарлайтын патшалық және рыцарлық геральд-ұраншылары және қалалық ұраншылар болған. Ұраншылар тарататын ақпарат «жоғарыдан төменге» бағытталған түрде ғана болған жоқ. Кейбір ұраншылар халыққа қажетті нәрселерді сату, сатып алу туралы хабарламалар жинаған. Гильом де Вильнев құрастырған «Париж ұрандары» жинағы ХІІІ ғасырда жазылғандығын ескерсек, бұл жинақта жарнамалар бұқаралық байланыстың ерекше түрі және қызметі ретінде бағаланған. 1608 жылы жарық көрген «Лондон ұрандары» кітабында алғашқы ауызша жарнаманың мысалдары келтірілді. Бұл жерде: «Әйелдер мен еркектердің назарына! 24 жастағы келіншек жөнінде хабарыңыз болса, ұраншыға хабарлаңыз, Сізге еңбегіңіз үшін көп алғыс айтамыз...» деп жазылған. Мұның өзі ауызша жарнаманың мазмұнды әрі айқын түрі.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Ортағасырлық жарнама әлемі ауызша мәтіндермен ғана шектелген жоқ. Суретшілер, мүсіншілер шеберлігі жарнамалық қызметтің белсенді жұмыс атқарылуына әрқашан көмектесіп отырды. ХІ-ХІІ ғғ. геральдика – таңбалар жүйесі қалыптасты. Партолло де Сассоферрато «Белгілер мен елтаңбалар жөнінде» трактатында суреттерді дұрыс қолданудың ережелері мен принциптері туралы жазған.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Көріп отырғанымыздай, жарнама әсер етудің жаңа түрлерін уақыт өте келе өзіне сіңіріп отырды. Күнделікті болып жатқан оқиғалар туралы ақпаратты қоғамның үнемі талап етуі жаңа мамандарды қалыптастырды. Англияда олар «newsmen», Францияда – «нувелисттер», Италияда – «новелланти», яғни «жаңалықтарды жинаушылар мен таратушылар» деп аталды. Олар кездесу орындары мен ақпараттың қайнар көздерін іздестіре отырып, осының негізінде кейінірек ақпараттық бюро қалыптастырады. Жарнаманың әрі қарай дамуына Иоганн Гуттенберг ойлап тапқан баспа </w:t>
      </w:r>
      <w:r w:rsidRPr="001D6A95">
        <w:rPr>
          <w:rFonts w:ascii="Times New Roman" w:hAnsi="Times New Roman" w:cs="Times New Roman"/>
          <w:sz w:val="28"/>
          <w:szCs w:val="28"/>
          <w:lang w:val="kk-KZ"/>
        </w:rPr>
        <w:lastRenderedPageBreak/>
        <w:t>станогының пайда болуы көп себтігін тигізді. Бұл кезден бастап-ақ жарнама сипатында болған парақшалар таралымы мың данаға дейін өскен.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ХҮ ғасырдан бастап Батыс Еуропада ірі баспа нарығы қалыптаса келе, әртүрлі баспалардың бәсекесі туындағаны тарихтан мәлім. XVIII ғасырдың өзінде жарнамалық ақпарат газеттердің едәуір көп бөлігінде жарияланып отырған. Кейін журналистиканың дамуымен  газеттердің сыртқы келбеті мен жарнама беру әдісі біршама өзгеріске ұшырады. Нарықтағы жарнама  жасаушылар осы өнім адамдардың талғамына әсер ету мүмкіндігіне ие болды.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Жарнама зеттеушісі Бил Бернбах «Жарнама бұл ғылым емес, бұл сендіру. Ал сендіре білудің өзі үлкен өнер» деп баға берген екен. Келесі бір анықтамаға  сүйенсек, «жарнама» сөзі ағылшынша «эдвертисмент», яғни «коммерциялық хабарландыру» деген мағынаны береді. Демек, жарнама дегеніміз өзін танытуды және айналымын көздеген фирма, тауар немесе қызмет көрсету түрлері туралы мәліметтердің ақылы түрде БАҚ-тан орын алуы деп тұжырымдасақ та орынды секілді. Кез келген ұғымның анықтамасын белгілеп алғаннан кейін міндетті түрде құбылыс ретінде қарап оның қалыптасу тарихына көз жүгіртпей болмайды.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Жарнаманың алғашқы қадамы сонау ертеден, Греция мемлекетінен басталады. Билеушілердің аты мен оларды мадақтайтын жазбалар ойылып,  ірі құрылыстар нысандарын безіндіру үшін қолданылған. Бұл жарнаманың ең алғашқы белгілері болып табылады. Қыш құмыраларға салған шебердің белгісі бүгінгі тауар белгісімен сай. Жарнамалық жазуларға, сол кездегі үкім, бұйрық, ресми мәліметтер және жекелеген хабарлар жатқан, олар тасқа қашалып, ағаш пен сүйектерге салынған, сондай-ақ шығыс елдеріндегі таңертең ерте «Тыңдаңыздар! ...» деген ұранын жарнаманың алғашқы белгісіне жатқызуға болады.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Ағартушылық, мәдениет, ғылыми білімнің ілгерілеуіне ықпал еткен 1448 жылы Иогон Гутенбергтің ойлап тапқан баспа станогы жаңа қадамдар жасағаны белгілі. Бұл жаңалық баспа жарнамасының пайда болып, ілгерілеуіне оң ықпал тигізді. Ең алғашқы баспа жарнамалары Англияда Гутенберг жаңалығынан кейін 30 жыл өткен соң пайда болды.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Ал Францияда жарнама 1612 жылдан бастап дамыды. Сан ғасырға созылған жарнама құрылымының жетілуі ақыр-соңында теледидардың, радионың пайда болуына байланысты бұл салаға да сіңісіп кетті. Алғашқы радиожарнама 1920 жылы Питтсбургте радиотаратудың іске қосылуымен эфирде берілді. Тележарнамалар АҚШ-та 1941 жылы экранға шықты. </w:t>
      </w:r>
      <w:r w:rsidRPr="001D6A95">
        <w:rPr>
          <w:rFonts w:ascii="Times New Roman" w:hAnsi="Times New Roman" w:cs="Times New Roman"/>
          <w:sz w:val="28"/>
          <w:szCs w:val="28"/>
          <w:lang w:val="kk-KZ"/>
        </w:rPr>
        <w:lastRenderedPageBreak/>
        <w:t xml:space="preserve">Осылайша қоғамның дамуымен бірге жарнаманың берілу стилі, ауқымы кеңейе түсті. Жарнама жасау үшін жоғары білім мен біліктілік қажеттілігін уақыттың өзі дәлелдеп отыр.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ХІХ ғасыр бойы Ресейдегі жарнама эволюциясы Батыс Еуропада дамыған формада қалыптасты. ХІХ ғасырдың 40-ыншы жылдарынан бастап еуропалық мемлекеттерде түрлі-түсті плакаттар арқылы басылымдарда табысты бәсекені көрсете алды. ХХ ғасыр басында бейнелік жарнама түрлері: пошталық, ашық хаттар, әдемі безендірілген мәзірлер және театрлық репертуар, этикеткалар мен орауыш материалдары пайда болды.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Ал кино мен теледидардың пайда болуы жарнамаға жаңа мүмкіндіктер алып келді. Сонымен, жарнама бүгінгі күннің жарқын құбылысы болса да ол ежелде пайда болған байланыс құралдарының талай ғасырлық эволюциясы болып табылады.</w:t>
      </w: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ind w:left="360"/>
        <w:jc w:val="center"/>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5 - лекция</w:t>
      </w:r>
    </w:p>
    <w:p w:rsidR="00D5228E" w:rsidRPr="001D6A95" w:rsidRDefault="00D5228E" w:rsidP="00D5228E">
      <w:pPr>
        <w:ind w:left="36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Жарнаманың түрлері</w:t>
      </w:r>
    </w:p>
    <w:p w:rsidR="00D5228E" w:rsidRPr="001D6A95" w:rsidRDefault="00D5228E" w:rsidP="00D5228E">
      <w:pPr>
        <w:ind w:left="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хабарламаларының типтерінде төмендегідей айырмашылықтар</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бар:</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алушыға әсер ету тәсілі бойынша;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көрсету тәсілі бойынша;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негізгі мақсаты мен мәні жағынан;</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жарнаманы тұтынушымен болатын кері байланысы жағынан.</w:t>
      </w:r>
    </w:p>
    <w:p w:rsidR="00D5228E" w:rsidRPr="001D6A95" w:rsidRDefault="00D5228E" w:rsidP="00D5228E">
      <w:pPr>
        <w:ind w:left="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хабарламаларды көрсету тәсілі бойынша екіге бөлінеді:</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рационалды;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эмоционалды.</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Рационалды (заттық) жарнама - сатып алушының ой-санасына бағытталып жасалады. Ол сатып алушыны сендіру үшін, айтылған сөздерден алған әсерін күшейту үшін  аргументтерді мысалға келтіре отырып, өз пікірін сызба немесе сурет арқылы сөз түрінде жеткізеді.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Эмоционалды (ассоциативті) жарнама - бір нәрсені еске түсіру арқылы жасалады. Ол терең ойды қозғауы тиіс. Санаға, сезімге, эмоцияға көңіл бөледі. Оның ең әсерлісі – сурет, өңі, түсі және аз деңгейдегі әуені.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Кейбір жарнамалар тек рационалды немесе тек эмоционалды болып келеді. Бірақ, жарнама хабарламаларының көпшілігінде, көп жағдайда екі түрлі комбинациядан құралатын жарнамалар кездеседі.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қойылымы жағынан «қатты» және «жұмсақ» деп екі түрге бөлінеді.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«Қатты» жарнама өз рухы жағынан өткізуге жігер беруге жақын. Мұндай жарнамалардың аз мерзімді мақсаты бар. Олар: хабарландырудың сыртқы бейнесіне әр беретін, сатып алушы объектіге дауыстап айғайлау арқылы тезірек сатылуына ықпал етеді.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«Жұмсақ» жарнаманың мақсаты тауар туралы және оның маркасы туралы хабарлап қана қоймай, осы тауардың маңайында қолайлы орта тудырады. Әдетте бұлар терең мотивтегі символкада ойнайтын эмоциялы жарнама. Ол ақырындап тұрақты сатып алушының тауарға деген ынтасын жоғарлатады. Оның ішкі сатып алу қызығушылығын арттырады.</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негізгі мақсаты мен мәні жағынан</w:t>
      </w:r>
      <w:r w:rsidRPr="001D6A95">
        <w:rPr>
          <w:rFonts w:ascii="Times New Roman" w:hAnsi="Times New Roman" w:cs="Times New Roman"/>
          <w:sz w:val="28"/>
          <w:szCs w:val="28"/>
          <w:lang w:val="kk-KZ"/>
        </w:rPr>
        <w:t xml:space="preserve"> келесі түрлерге бөлінуі мүмкін:</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өнеркәсіптің қоғамдағы мүддесін, беделін көтеру мақсатындағы жарнама немесе «имидж-жарнама» деп аталады;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жігерлендіретін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тұрақтылық жарнамасы;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фирма ішіндегі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өнімді өткізуді көбейту мақсатындағы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жадыда сақталатын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салыстырмалы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есте қалатын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бекітетін немесе үстеме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хабарлау жарнамасы;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превентивті жарнама.</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Имидж (бейне) жарнама</w:t>
      </w:r>
      <w:r w:rsidRPr="001D6A95">
        <w:rPr>
          <w:rFonts w:ascii="Times New Roman" w:hAnsi="Times New Roman" w:cs="Times New Roman"/>
          <w:sz w:val="28"/>
          <w:szCs w:val="28"/>
          <w:lang w:val="kk-KZ"/>
        </w:rPr>
        <w:t xml:space="preserve"> - негізінен фирманың және тауардың партнерлар мен сатып алушыларға жағымды бейне қалыптастыруына бағытталады. Онда сенімділік, жұмыстың нәтижелілігі, клиенттерге деген жақсы ниет, тұрақтылық басым болып келеді.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Жігерлендіретін жарнама</w:t>
      </w:r>
      <w:r w:rsidRPr="001D6A95">
        <w:rPr>
          <w:rFonts w:ascii="Times New Roman" w:hAnsi="Times New Roman" w:cs="Times New Roman"/>
          <w:sz w:val="28"/>
          <w:szCs w:val="28"/>
          <w:lang w:val="kk-KZ"/>
        </w:rPr>
        <w:t xml:space="preserve"> - атаулы фирманың өнімін сатып алушылар сатып алу үшін құмарландыруға бағытталады. Мұнда осы фирма өнімдерінің негізгі жағымды жақтарын, басқа тауар және қызметпен салыстырғандағы жақсы сапасын айтуға үлкен мән беріледі.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lastRenderedPageBreak/>
        <w:t xml:space="preserve">Тұрақты жарнама - </w:t>
      </w:r>
      <w:r w:rsidRPr="001D6A95">
        <w:rPr>
          <w:rFonts w:ascii="Times New Roman" w:hAnsi="Times New Roman" w:cs="Times New Roman"/>
          <w:sz w:val="28"/>
          <w:szCs w:val="28"/>
          <w:lang w:val="kk-KZ"/>
        </w:rPr>
        <w:t xml:space="preserve">партнерлар мен сатып алушыларға фирма қызметінің тұрақтылығын, оның нарықтағы сенімді тұғырын хабарлауға бағытталады.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Фирма ішіндегі жарнама</w:t>
      </w:r>
      <w:r w:rsidRPr="001D6A95">
        <w:rPr>
          <w:rFonts w:ascii="Times New Roman" w:hAnsi="Times New Roman" w:cs="Times New Roman"/>
          <w:sz w:val="28"/>
          <w:szCs w:val="28"/>
          <w:lang w:val="kk-KZ"/>
        </w:rPr>
        <w:t xml:space="preserve"> - әріптестердің өзінің өнеркәсібіне деген сенімін оятуға, өз тағдырымен тығыз байланыста екенін сезіндіруге бағытталған. Егер өнеркәсіптің әр қызметкері өз жұмысына қажетті шешім қабылдай алса, оған жауапкершілікпен қараса, онда қызметкерлер фирма жұмысын қанағат тұтып және осы фирманың жарнамасын қоғамға жеткізуші болып есептеледі. Фирма ішіндегі жарнаманың құралы: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фирма газеті;</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басшылар мен қызметкерлер арасындағы жақсы қарым-қатынас;</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қызметкерлер үшін көптеген әлеуметтік жеңілдіктер.</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Өнім өткізуді көбейту мақсатындағы жарнама</w:t>
      </w:r>
      <w:r w:rsidRPr="001D6A95">
        <w:rPr>
          <w:rFonts w:ascii="Times New Roman" w:hAnsi="Times New Roman" w:cs="Times New Roman"/>
          <w:sz w:val="28"/>
          <w:szCs w:val="28"/>
          <w:lang w:val="kk-KZ"/>
        </w:rPr>
        <w:t xml:space="preserve"> – жарнама қызметінің негізгі саласы.</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Жадыда сақталатын жарнама</w:t>
      </w:r>
      <w:r w:rsidRPr="001D6A95">
        <w:rPr>
          <w:rFonts w:ascii="Times New Roman" w:hAnsi="Times New Roman" w:cs="Times New Roman"/>
          <w:sz w:val="28"/>
          <w:szCs w:val="28"/>
          <w:lang w:val="kk-KZ"/>
        </w:rPr>
        <w:t xml:space="preserve"> – жарнаманың барынша агрессивті түрі. Негізгі мәселесі сатып алушыны бәсекелестердің тауары, қызметі емес, өздерінің тауары мен қызметін сатып алуға көндіру.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Салыстырмалы жарнама</w:t>
      </w:r>
      <w:r w:rsidRPr="001D6A95">
        <w:rPr>
          <w:rFonts w:ascii="Times New Roman" w:hAnsi="Times New Roman" w:cs="Times New Roman"/>
          <w:sz w:val="28"/>
          <w:szCs w:val="28"/>
          <w:lang w:val="kk-KZ"/>
        </w:rPr>
        <w:t xml:space="preserve"> – бұл жадыда сақталатын жарнаманың бір түрі. Ол жаранамаланатын тауар және қызметті бәсекелсетердің тауар және қызметімен салыстыруға негізделген. Бәрімізге белгілі көптеген өркениетті елдерде бәсекелес таураларды немесе оларды өндірушілерді тікелей сынауға тыйм салынған заң бар, бірақ мұндай жарнамалар әлі күнге дейін өмір сүріп келеді.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Есте қалатын жарнама</w:t>
      </w:r>
      <w:r w:rsidRPr="001D6A95">
        <w:rPr>
          <w:rFonts w:ascii="Times New Roman" w:hAnsi="Times New Roman" w:cs="Times New Roman"/>
          <w:sz w:val="28"/>
          <w:szCs w:val="28"/>
          <w:lang w:val="kk-KZ"/>
        </w:rPr>
        <w:t xml:space="preserve"> – тұрақты сатып алушыға нарықтағы атаулы тауарды немесе фирманы және оның мінездемесін есіне салып отыруға арналған жарнама.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Бекітетін немесе үстеме жарнама</w:t>
      </w:r>
      <w:r w:rsidRPr="001D6A95">
        <w:rPr>
          <w:rFonts w:ascii="Times New Roman" w:hAnsi="Times New Roman" w:cs="Times New Roman"/>
          <w:sz w:val="28"/>
          <w:szCs w:val="28"/>
          <w:lang w:val="kk-KZ"/>
        </w:rPr>
        <w:t xml:space="preserve"> – есте қалатын жарнаманың бір түрі. Тауарды сатып алған тұтынушыны қолдауға, олардың таңдауының дұрыстығына сенім білдіруге бағытталған жарнама. Ол тұтынушыны тұрақтандырады.</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Превентивті жарнама</w:t>
      </w:r>
      <w:r w:rsidRPr="001D6A95">
        <w:rPr>
          <w:rFonts w:ascii="Times New Roman" w:hAnsi="Times New Roman" w:cs="Times New Roman"/>
          <w:sz w:val="28"/>
          <w:szCs w:val="28"/>
          <w:lang w:val="kk-KZ"/>
        </w:rPr>
        <w:t xml:space="preserve"> - өзіне қажетті шығыннан көп мөлшердегі қаржы жұмасайтын жарнама. Мұндай жарнама компаниялардың мақсаты – жарнама қызметіне көп мөлшерде сома жұмсауға жағдайы жоқ бәсекелестердің тұғырын бұзу. Қандай жарнама болмасын бір мезгілде жарнаманың бірнеше түрінен құралатыны түсінікті. Жарнама хабарламасының кең көлемін </w:t>
      </w:r>
      <w:r w:rsidRPr="001D6A95">
        <w:rPr>
          <w:rFonts w:ascii="Times New Roman" w:hAnsi="Times New Roman" w:cs="Times New Roman"/>
          <w:i/>
          <w:sz w:val="28"/>
          <w:szCs w:val="28"/>
          <w:lang w:val="kk-KZ"/>
        </w:rPr>
        <w:t xml:space="preserve">жарнама тұтынушымен болатын кері байланысы жағынан </w:t>
      </w:r>
      <w:r w:rsidRPr="001D6A95">
        <w:rPr>
          <w:rFonts w:ascii="Times New Roman" w:hAnsi="Times New Roman" w:cs="Times New Roman"/>
          <w:sz w:val="28"/>
          <w:szCs w:val="28"/>
          <w:lang w:val="kk-KZ"/>
        </w:rPr>
        <w:t xml:space="preserve">екі түрге бөлуге </w:t>
      </w:r>
      <w:r w:rsidRPr="001D6A95">
        <w:rPr>
          <w:rFonts w:ascii="Times New Roman" w:hAnsi="Times New Roman" w:cs="Times New Roman"/>
          <w:sz w:val="28"/>
          <w:szCs w:val="28"/>
          <w:lang w:val="kk-KZ"/>
        </w:rPr>
        <w:lastRenderedPageBreak/>
        <w:t>болады. Олар жарнама хабарламасының нақты тасымалдаушысымен төмендегі жағдайда байланысып отырады: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құралымен кері байланыс;</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құралымен кері емес байланыс.</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құралымен кері байланыстағылар – жиі персонифицияланған жарнама жіберушілерді және олардың мүмкін болатын реакцияларын тікелей болжайтын жарнаманың бір түрі. Жарнаманың бұл түрлері оқулықта жеке қарастырылған. Кері емес байланыстағы жарнама құралдары ол – жалпы ақпарат құралдары, оның ішінде электронды және сыртқы жарнамалардың барлық түрлері деп айтуға болады. </w:t>
      </w:r>
    </w:p>
    <w:p w:rsidR="00D5228E" w:rsidRPr="001D6A95" w:rsidRDefault="00D5228E" w:rsidP="00D5228E">
      <w:pPr>
        <w:ind w:firstLine="360"/>
        <w:jc w:val="both"/>
        <w:rPr>
          <w:rFonts w:ascii="Times New Roman" w:hAnsi="Times New Roman" w:cs="Times New Roman"/>
          <w:sz w:val="28"/>
          <w:szCs w:val="28"/>
          <w:lang w:val="kk-KZ"/>
        </w:rPr>
      </w:pP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widowControl w:val="0"/>
        <w:tabs>
          <w:tab w:val="left" w:pos="0"/>
        </w:tabs>
        <w:autoSpaceDE w:val="0"/>
        <w:autoSpaceDN w:val="0"/>
        <w:adjustRightInd w:val="0"/>
        <w:ind w:right="-5"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6Дәрріс</w:t>
      </w:r>
    </w:p>
    <w:p w:rsidR="00D5228E" w:rsidRPr="001D6A95" w:rsidRDefault="00D5228E" w:rsidP="00D5228E">
      <w:pPr>
        <w:widowControl w:val="0"/>
        <w:tabs>
          <w:tab w:val="left" w:pos="0"/>
        </w:tabs>
        <w:autoSpaceDE w:val="0"/>
        <w:autoSpaceDN w:val="0"/>
        <w:adjustRightInd w:val="0"/>
        <w:ind w:right="-5" w:firstLine="540"/>
        <w:jc w:val="both"/>
        <w:rPr>
          <w:rFonts w:ascii="Times New Roman" w:hAnsi="Times New Roman" w:cs="Times New Roman"/>
          <w:b/>
          <w:sz w:val="28"/>
          <w:szCs w:val="28"/>
          <w:lang w:val="kk-KZ"/>
        </w:rPr>
      </w:pPr>
      <w:r w:rsidRPr="001D6A95">
        <w:rPr>
          <w:rFonts w:ascii="Times New Roman" w:hAnsi="Times New Roman" w:cs="Times New Roman"/>
          <w:b/>
          <w:bCs/>
          <w:sz w:val="28"/>
          <w:szCs w:val="28"/>
          <w:lang w:val="kk-KZ"/>
        </w:rPr>
        <w:t>Жарнама тарату құралдары</w:t>
      </w:r>
    </w:p>
    <w:p w:rsidR="00D5228E" w:rsidRPr="001D6A95" w:rsidRDefault="00D5228E" w:rsidP="00D5228E">
      <w:pPr>
        <w:widowControl w:val="0"/>
        <w:tabs>
          <w:tab w:val="left" w:pos="0"/>
        </w:tabs>
        <w:autoSpaceDE w:val="0"/>
        <w:autoSpaceDN w:val="0"/>
        <w:adjustRightInd w:val="0"/>
        <w:ind w:right="-5" w:firstLine="540"/>
        <w:jc w:val="center"/>
        <w:rPr>
          <w:rFonts w:ascii="Times New Roman" w:hAnsi="Times New Roman" w:cs="Times New Roman"/>
          <w:b/>
          <w:bCs/>
          <w:sz w:val="28"/>
          <w:szCs w:val="28"/>
          <w:lang w:val="kk-KZ"/>
        </w:rPr>
      </w:pPr>
      <w:r w:rsidRPr="001D6A95">
        <w:rPr>
          <w:rFonts w:ascii="Times New Roman" w:hAnsi="Times New Roman" w:cs="Times New Roman"/>
          <w:b/>
          <w:bCs/>
          <w:sz w:val="28"/>
          <w:szCs w:val="28"/>
          <w:lang w:val="kk-KZ"/>
        </w:rPr>
        <w:t>Жарнама агенттіктігінің қызмет түрлері</w:t>
      </w:r>
    </w:p>
    <w:p w:rsidR="00D5228E" w:rsidRPr="001D6A95" w:rsidRDefault="00D5228E" w:rsidP="00D5228E">
      <w:pPr>
        <w:widowControl w:val="0"/>
        <w:tabs>
          <w:tab w:val="left" w:pos="0"/>
          <w:tab w:val="left" w:pos="8520"/>
        </w:tabs>
        <w:autoSpaceDE w:val="0"/>
        <w:autoSpaceDN w:val="0"/>
        <w:adjustRightInd w:val="0"/>
        <w:ind w:right="-5"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агенттіктері әдетте үот ұсынылатын қызметтер көлемі бойынша және өздері маманданатын бизнес бағыты бойынша классификацияланады. Агенттік қызметтері, әмбебап және маманданған болып бөлінеді. Мамандану бағыты тұтынушы немесе өндірістік секторда тандалуы мүмкін.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b/>
          <w:bCs/>
          <w:color w:val="000000"/>
          <w:sz w:val="28"/>
          <w:szCs w:val="28"/>
          <w:lang w:val="kk-KZ"/>
        </w:rPr>
      </w:pPr>
      <w:r w:rsidRPr="001D6A95">
        <w:rPr>
          <w:rFonts w:ascii="Times New Roman" w:hAnsi="Times New Roman" w:cs="Times New Roman"/>
          <w:bCs/>
          <w:i/>
          <w:color w:val="000000"/>
          <w:sz w:val="28"/>
          <w:szCs w:val="28"/>
          <w:lang w:val="kk-KZ"/>
        </w:rPr>
        <w:t>Толық циклды қызметті агенттік (немесе әмбебап).</w:t>
      </w:r>
      <w:r w:rsidRPr="001D6A95">
        <w:rPr>
          <w:rFonts w:ascii="Times New Roman" w:hAnsi="Times New Roman" w:cs="Times New Roman"/>
          <w:b/>
          <w:bCs/>
          <w:color w:val="000000"/>
          <w:sz w:val="28"/>
          <w:szCs w:val="28"/>
          <w:lang w:val="kk-KZ"/>
        </w:rPr>
        <w:t xml:space="preserve"> </w:t>
      </w:r>
      <w:r w:rsidRPr="001D6A95">
        <w:rPr>
          <w:rFonts w:ascii="Times New Roman" w:hAnsi="Times New Roman" w:cs="Times New Roman"/>
          <w:color w:val="000000"/>
          <w:sz w:val="28"/>
          <w:szCs w:val="28"/>
          <w:lang w:val="kk-KZ"/>
        </w:rPr>
        <w:t xml:space="preserve">Жарнамалық бизнесте толық секторлы қызметті агенттік - бұл клиентпен жұмыс, шығармашылық қызметтер, медиа жоспарлау және тапсырысты орындау үшін зерттеулер жасауды өз міндетіне алатын ұйым. Мұндай агенттіктің әдетте клиенттер мен жұмыс бойынша жеке қызметі, тапсырыстардың өтуін бақылау бөлімі, кең таралымды және баспа өнімдерін өңдеуге арналған бөлімшелері және кадрлар бөлімі болады.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i/>
          <w:color w:val="000000"/>
          <w:sz w:val="28"/>
          <w:szCs w:val="28"/>
          <w:lang w:val="kk-KZ"/>
        </w:rPr>
      </w:pPr>
      <w:r w:rsidRPr="001D6A95">
        <w:rPr>
          <w:rFonts w:ascii="Times New Roman" w:hAnsi="Times New Roman" w:cs="Times New Roman"/>
          <w:bCs/>
          <w:i/>
          <w:color w:val="000000"/>
          <w:sz w:val="28"/>
          <w:szCs w:val="28"/>
          <w:lang w:val="kk-KZ"/>
        </w:rPr>
        <w:t>Маманданған агенттіктер.</w:t>
      </w:r>
      <w:r w:rsidRPr="001D6A95">
        <w:rPr>
          <w:rFonts w:ascii="Times New Roman" w:hAnsi="Times New Roman" w:cs="Times New Roman"/>
          <w:i/>
          <w:color w:val="000000"/>
          <w:sz w:val="28"/>
          <w:szCs w:val="28"/>
          <w:lang w:val="kk-KZ"/>
        </w:rPr>
        <w:t xml:space="preserve"> </w:t>
      </w:r>
      <w:r w:rsidRPr="001D6A95">
        <w:rPr>
          <w:rFonts w:ascii="Times New Roman" w:hAnsi="Times New Roman" w:cs="Times New Roman"/>
          <w:color w:val="000000"/>
          <w:sz w:val="28"/>
          <w:szCs w:val="28"/>
          <w:lang w:val="kk-KZ"/>
        </w:rPr>
        <w:t xml:space="preserve">Белгілі бір қызметтерде (мысалы, шығармашылық) немесе белгілі бір аудиторияда (ұлттық топтар, жастар) немесе салаларда (мысалы, денсаулық сақтау, компьютерлер, ауылшаруашылығы, т.б.) маманданады. Сондай-ақ маркетингтің әр түрлі салаларында (мысалы, тікелей маркетинг, өтімділікті ынталандыру, қоғаммен байланыс, қоғамдық және спорттық маркетинг, қаптама дизайны, корпоративті символика дизайны, т.б.) маманданған агенттіктер бар.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Қазіргі заманғы әмбебап агенттік клиенттерге ақпараттық және </w:t>
      </w:r>
      <w:r w:rsidRPr="001D6A95">
        <w:rPr>
          <w:rFonts w:ascii="Times New Roman" w:hAnsi="Times New Roman" w:cs="Times New Roman"/>
          <w:color w:val="000000"/>
          <w:sz w:val="28"/>
          <w:szCs w:val="28"/>
          <w:lang w:val="kk-KZ"/>
        </w:rPr>
        <w:lastRenderedPageBreak/>
        <w:t>жарнамалық қызметтің барлық салаларында қызмет көрсетуге бағытталған. Оның қызметтері шартты түрде екі категорияға бөлінеді - жарнамалық және жарнамалық емес. Жарнамалық қызметтерге мыналар кіреді: жарнама материалдарын жоспарлау, өндіру және жасап шығару, сондай-ақ зерттеулер жүргізу бойынша  және бұқаралық ақпарат құралдарын таңдау қызметтері. Жарнамалық емес қызметтерге қаттаудан бұқарамен байланыс (паблик рилейшнз) және жарнамалық бұйымдарды жасау, жылдық есептер, көрмелік үлгілер және коммерциялық персоналды оқыту бойынша материалдар даярлауға дейінгі қызметтер кіреді.</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Жарнамалық бизнесте әмбебап агенттіктердің екі негізгі түрі болады, олар тұтынушылық жарнама агенттігі және өндірістік жарнама агенттігі.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Тұтынушылық жарнама агенттігі - бұл өз қызметін тұтынушылық жарнама, яғни ең бастысы тұтынушылар сатып алатын тауарларды, мысалы, сабын, жармалар, автомобильдер, үй жануарлары үшін жем шығаратын компаниялар бағдарламаларында шоғырландыратын агенттік. Тұтынушылық жарнама агенттіктерінде жасалатын жарнамалардың көп бөлігі БАҚ-та жарияланады. Олар агенттіктерге комиссиондық төлем төлейді.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Өндірістік жарнама агенттіктері басқа мекемелермен жүзеге асыратын өнім шығаратын фирмалар мүддесін қорғайды. Мұндай тауарларға ЭЕМ-нің бағдарламалық және ақпараттық қамтамасыз етуі, локомотивтер және ақпараттық есептегіштер мысал бола алады. Іскерлік және өндірістік жарнама - 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Өндірістік жарнаманың көп бөлігі арнайы маманданған журналдарда және басқа да іскерлік басылымдарда жарық көреді. Мұндай ақпарат құралдары жарнама агенттіктеріне комиссиондық төлем төлейді, алайда олардың таралымы аз болғандықтан, жарнамалық орын үшін төлем көлемі жалпы ақпараттық құралдарға қарағанда әлдеқайда төмен болып келеді. Нәтижесінде комиссиондық төлем жарнама агенттігінің қызметінің құнын жабуға жетпей қалады. Көбінесе тұтынушылардан жасалған қызмет үшін қосымша төлем алынады.</w:t>
      </w: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pStyle w:val="a3"/>
        <w:jc w:val="both"/>
        <w:rPr>
          <w:b/>
          <w:bCs/>
          <w:sz w:val="28"/>
          <w:szCs w:val="28"/>
          <w:lang w:val="kk-KZ"/>
        </w:rPr>
      </w:pPr>
      <w:r w:rsidRPr="001D6A95">
        <w:rPr>
          <w:b/>
          <w:bCs/>
          <w:sz w:val="28"/>
          <w:szCs w:val="28"/>
          <w:lang w:val="kk-KZ"/>
        </w:rPr>
        <w:t>7 Дәріс</w:t>
      </w:r>
    </w:p>
    <w:p w:rsidR="00D5228E" w:rsidRPr="001D6A95" w:rsidRDefault="00D5228E" w:rsidP="00D5228E">
      <w:pPr>
        <w:pStyle w:val="a3"/>
        <w:jc w:val="both"/>
        <w:rPr>
          <w:b/>
          <w:bCs/>
          <w:sz w:val="28"/>
          <w:szCs w:val="28"/>
          <w:lang w:val="kk-KZ"/>
        </w:rPr>
      </w:pPr>
      <w:r w:rsidRPr="001D6A95">
        <w:rPr>
          <w:b/>
          <w:bCs/>
          <w:sz w:val="28"/>
          <w:szCs w:val="28"/>
          <w:lang w:val="kk-KZ"/>
        </w:rPr>
        <w:lastRenderedPageBreak/>
        <w:t>Маркетингтік коммуникация жүйесіндегі жарнама</w:t>
      </w:r>
    </w:p>
    <w:p w:rsidR="00D5228E" w:rsidRPr="001D6A95" w:rsidRDefault="00D5228E" w:rsidP="00D5228E">
      <w:pPr>
        <w:tabs>
          <w:tab w:val="left" w:pos="0"/>
        </w:tabs>
        <w:ind w:firstLine="540"/>
        <w:jc w:val="center"/>
        <w:rPr>
          <w:rFonts w:ascii="Times New Roman" w:hAnsi="Times New Roman" w:cs="Times New Roman"/>
          <w:b/>
          <w:sz w:val="28"/>
          <w:szCs w:val="28"/>
          <w:lang w:val="kk-KZ"/>
        </w:rPr>
      </w:pPr>
    </w:p>
    <w:p w:rsidR="00D5228E" w:rsidRPr="001D6A95" w:rsidRDefault="00D5228E" w:rsidP="00D5228E">
      <w:pPr>
        <w:tabs>
          <w:tab w:val="left" w:pos="0"/>
        </w:tabs>
        <w:ind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Маркетингтік коммуникациядағы жарнаманың функциясы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Сату көлемін ұлғайту және пайда табу үшін сапалы тауарлар мен қызметтерді иелену жеткіліксіз,  ол үшін тұтынушылардың осы тауарлардан алатын пайдасын олардың санасына жеткізе білу керек. Бәсекенің күшеюі мен нарықтың тауарлармен толығуына байланысты қазіргі кезде маркетингтік коммуникацияның (МК) рөлі мен маңызы өсуде.</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 xml:space="preserve">Маркетингтік коммуникация - </w:t>
      </w:r>
      <w:r w:rsidRPr="001D6A95">
        <w:rPr>
          <w:rFonts w:ascii="Times New Roman" w:hAnsi="Times New Roman" w:cs="Times New Roman"/>
          <w:sz w:val="28"/>
          <w:szCs w:val="28"/>
          <w:lang w:val="kk-KZ"/>
        </w:rPr>
        <w:t>тұтынушыларға ықпал ету мақсатында тауарлар мен көрсетілетін қызметтерге сұранысты қалыптастыру мен ынталандыруға бағытталған шаралар жүйесі. Экономикалық әдебиеттерде маркетингтік коммуникация ұғымының «тауарды жылжыту» деген синонимі жиі кездеседі.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Маркетингтік коммуникацияның мынадай түрлері бар: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жарнама;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өткізуді ынталандыру;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жеке ( дербес, персональные) сату;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қоғаммен байланыс - (РR).</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Кейбір авторлар коммуникация түрлеріне тікелей маркетингті, сонымен қатар көрмелер мен жәрмеңкелерді жатқызады. Қазіргі жағдайда тікелей маркетинг тауарларды тарату арнасы ретінде жеке мағынаға ие боп отыр.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Тауардың сырт пішіні, оның түрі, түсі, буып-түюі, орауы да коммуникациялық қызмет атқаруы мүмкін.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Коммуникациялардың жеке және жеке емес арналары бар. Жеке коммуникация арнасы (немесе дақпырт арнасы) – бұл адамдардың жүзбе-жүз, телефон және хат алысу арқылы өзара қатынасуы. Мұндай арнадағы қатынастар кеңес берушілер, достар, әріптестер, көршілер арқылы жүреді. Қымбат тауарларды сатып алу кезінде осындай арнаның маңызы зор. Жеке емес коммуникация арнасына БАҚ арқылы таратылатын хабарлар және арнайы шаралар ( баспасөз- конференциясы, таныстыру рәсімі және т.б.) жатады. Осы екі кезеңдік коммуникация процесінде лидердің пікірі маңызды рөл атқарады. Сондықтан жарнаманы соларға бағыттау керек. Тиімді маркетингтік коммуникацияны құру үшін мақсатты аудиторияны, сонымен </w:t>
      </w:r>
      <w:r w:rsidRPr="001D6A95">
        <w:rPr>
          <w:rFonts w:ascii="Times New Roman" w:hAnsi="Times New Roman" w:cs="Times New Roman"/>
          <w:sz w:val="28"/>
          <w:szCs w:val="28"/>
          <w:lang w:val="kk-KZ"/>
        </w:rPr>
        <w:lastRenderedPageBreak/>
        <w:t>қатар тұтынушылардың біліктілігі мен тәжірибесін білу қажет. Мамандар қандай аудиторияны қызықтыру қажеттілігін және ондағы тұтынушылардың реакциясын біліп отыруы  керек. Тауарды нарықта жылжытуға бөлінген қаражат анықталғаннан кейін фирма оны жылжыту нысандарына  қалай бөлу керектігін шешіп, кешенді бағдарлама жасауы тиіс.</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Тұтыну тауарларын жылжытудың ең тиімді  түрі – жарнама болып табылады. Содан кейін өткізуді ынталандыру, дербес сату, паблик рилейшнз орын алады. Ал өндіріс тауарлары үшін ең маңыздысы – дербес сату, содан соң өткізуді ынталандыру, жарнама, паблик рилейшнз.</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Жылжыту бағдарламасының стратегиясы компанияның алға қозғау             (Push strategy) және тұтынушыларды тарту стратегияларын таңдауымен байланысты. Алға қозғау стратегиясы – тауарларды өткізу арналары мен түпкі тұтынушыларға жеткізуге бағытталған. Тұтынушыларды үйіру стратегиясы түпкі тұтынушыларды ақпаратпен қамтамасыз етуді, ынталандыру және үйіруді мақсат етеді. Тұтынушылардың тауар туралы мағлұматы мен білімін арттыруда жарнама мен паблик рилейшнз ең басты рөл атқарады. Ал олардың талғамдары мен иланымдарына жеке сату мен өткізуді ынталандыру ықпалын көбірек тигізеді. Тауарды нарыққа шығару кезеніңдегі жылжытудың ең тиімді құралдары - жарнама мен PR, екі нысан да өсу кезінде маңыздылығын жоғалтпайды. ТӨЦ – тің кемелденген кезінде өткізуді ынталандыруға көп мән беріліп, ал жарнама тауар туралы ойды еске салатындай болуы керек. ТӨЦ – тің құлдырау кезінде жарнамаға кететін шығындар төмендеп, фирма өнімді өткізу үшін тұтынушыларды ынталандыру шараларына жүгінеді.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Соңғы жылдары коммуникацияның дамуында көптеген өзгерістер болып өтті. Қазіргі таңда маркетологтар жаппай сатып алушыларға бейімделуін тоқтатып, жеке сегменттер мен тұтынушылар топтарына бағытталған тар көлемді, бір жақты маркетингтік бағдарламалар жасауда. Жаппай маркетингтен оның мамандандырылған түріне ауысуы бұқаралық ақпарат құралдарындағы жаңа буынның – Web – парақтар және Интернет сияқты компьютерлік қызмет көрсетудің туындауына алып келді. Қазіргі тұтынушы компаниялар туралы мол ақпаратпен қамтамасыз етілген. Әртүрлі арналардан келіп түсетін ақпараттар бір-біріне қарама-қайшылық болмауы керек, өйткені ол тұтынушының көңілінде күдік тудыруы мүмкін. Сондықтан маркетологтар өз арналарының қызметін үйлестіре білуі қажет. Қазіргі таңда нитегралданған маркетингтік коммуникация (ИМС) тұжырымдамасын қабылдаған компаниялар көбеюде. ИМС- компания мен оның тауарлары туралы тұтынушылардың сенімді түсінігін қалыптастыру мақсатында жүргізілетін </w:t>
      </w:r>
      <w:r w:rsidRPr="001D6A95">
        <w:rPr>
          <w:rFonts w:ascii="Times New Roman" w:hAnsi="Times New Roman" w:cs="Times New Roman"/>
          <w:sz w:val="28"/>
          <w:szCs w:val="28"/>
          <w:lang w:val="kk-KZ"/>
        </w:rPr>
        <w:lastRenderedPageBreak/>
        <w:t>коммуникация арналарының ( жарнама өткізуді ынталандыру, дербес сату, PR) жұмысын жуйелі түрде үйлестіруге бағытталған тұжырымдама. ИМС коммуникация құралдарын оңтайлы іріктеп алуға және бірыңғай жылжыту стратегиясын жасауға мүмкіндік береді.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Кейбір елдердің заңдары бойынша сатушылар тұтынушыларды алалауға немесе арнайы тұтынушылар деп бөлежара қарауға тыйым салынған. Жеңілдіктер барлық делдалдар үшін бірыңғай болуы тиіс.</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Тауарды нарыққа жылжыту жүйесіндегі маркетингтің  классикалық тұжырымдамасында жарнаманы ең бірінші орынға қояды. Ол болашақ сатып алушылардың санасы мен назарына тауарлар мен қызметтер туралы маңызды фактілер мен мәліметтерді жеткізу үшін көркем көрсетілген нысанда қысқа және нұсқа түрінде ұсынылады. Жарнаманың мәні оның қоғамдағы алатын әлеуметтік, экономикалық, маркетингтік және коммуникациялық рөліне байланысты.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Жарнаманың әлеуметтік рөлі</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оның адамдардың санасы, көзқарасы, пікірлері мен мінез-құлқының қалыптасуында әсерін тигізеде. Сәннің     (мода), стильдің және дизайнның беталысын (тенденциясын) көрсету арқылы жарнама адамның эстетикалық қажеттілігіне әсер 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сұраныс пен ұсыныс жасауға, бәсекенің пайда болуына, инвестиция үйіруге, өткізу нарығының кеңеюімен, сайып келгенде, жалпы экономиканың және оның әртүрлі саласының дамуына септігін тигізеді. Бұл жарнаманың </w:t>
      </w:r>
      <w:r w:rsidRPr="001D6A95">
        <w:rPr>
          <w:rFonts w:ascii="Times New Roman" w:hAnsi="Times New Roman" w:cs="Times New Roman"/>
          <w:i/>
          <w:sz w:val="28"/>
          <w:szCs w:val="28"/>
          <w:lang w:val="kk-KZ"/>
        </w:rPr>
        <w:t xml:space="preserve">экономикалық </w:t>
      </w:r>
      <w:r w:rsidRPr="001D6A95">
        <w:rPr>
          <w:rFonts w:ascii="Times New Roman" w:hAnsi="Times New Roman" w:cs="Times New Roman"/>
          <w:sz w:val="28"/>
          <w:szCs w:val="28"/>
          <w:lang w:val="kk-KZ"/>
        </w:rPr>
        <w:t>рөлін ерекшелейді.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тек өнім туралы ақпарат беріп қана қоймай,оның тұтынушы санасында әлдебір бейне ретінде қалыптасуына әсер етеді.Осыдан жарнаманың коммуникациялық рөлін байқауға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тауар сұранысының, өткізу көлемінің және фирма пайдасының өсуіне әсер етеді. Бұл  оның </w:t>
      </w:r>
      <w:r w:rsidRPr="001D6A95">
        <w:rPr>
          <w:rFonts w:ascii="Times New Roman" w:hAnsi="Times New Roman" w:cs="Times New Roman"/>
          <w:i/>
          <w:sz w:val="28"/>
          <w:szCs w:val="28"/>
          <w:lang w:val="kk-KZ"/>
        </w:rPr>
        <w:t xml:space="preserve"> маркетингтік </w:t>
      </w:r>
      <w:r w:rsidRPr="001D6A95">
        <w:rPr>
          <w:rFonts w:ascii="Times New Roman" w:hAnsi="Times New Roman" w:cs="Times New Roman"/>
          <w:sz w:val="28"/>
          <w:szCs w:val="28"/>
          <w:lang w:val="kk-KZ"/>
        </w:rPr>
        <w:t>рөлін көрсетеді.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Бастапқыда жарнаманың даму орталығы Ұлыбритания болды, кейіннен әлемдегі жарнама шығындарының жартысынан көбі АҚШ- қа ауысты.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«Халықаралық жарнама ассоциациясының көптеген елде жүргізген зерттеулері бойынша қазіргі қоғам экономикасы дамуындағы жарнаманың маңыздылығын Батыс Еуропа респонденттерінің 75%-ы, Азия Тынық мұхит аймағының 76%-ы, Балтық жағалауы мемлекеттерінің 71%-ы атап өтті. Осы аталған мемлекеттер респонденттерінің  70%-ға жуығы жарнаманың тауарлар мен қызметтер сапасын жақсартуға әсері бар екенін айтты»[9,43-б]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Жарнама </w:t>
      </w:r>
      <w:r w:rsidRPr="001D6A95">
        <w:rPr>
          <w:rFonts w:ascii="Times New Roman" w:hAnsi="Times New Roman" w:cs="Times New Roman"/>
          <w:i/>
          <w:sz w:val="28"/>
          <w:szCs w:val="28"/>
          <w:lang w:val="kk-KZ"/>
        </w:rPr>
        <w:t>экономика, мәдениет</w:t>
      </w:r>
      <w:r w:rsidRPr="001D6A95">
        <w:rPr>
          <w:rFonts w:ascii="Times New Roman" w:hAnsi="Times New Roman" w:cs="Times New Roman"/>
          <w:b/>
          <w:sz w:val="28"/>
          <w:szCs w:val="28"/>
          <w:lang w:val="kk-KZ"/>
        </w:rPr>
        <w:t>,</w:t>
      </w:r>
      <w:r w:rsidRPr="001D6A95">
        <w:rPr>
          <w:rFonts w:ascii="Times New Roman" w:hAnsi="Times New Roman" w:cs="Times New Roman"/>
          <w:sz w:val="28"/>
          <w:szCs w:val="28"/>
          <w:lang w:val="kk-KZ"/>
        </w:rPr>
        <w:t xml:space="preserve"> </w:t>
      </w:r>
      <w:r w:rsidRPr="001D6A95">
        <w:rPr>
          <w:rFonts w:ascii="Times New Roman" w:hAnsi="Times New Roman" w:cs="Times New Roman"/>
          <w:i/>
          <w:sz w:val="28"/>
          <w:szCs w:val="28"/>
          <w:lang w:val="kk-KZ"/>
        </w:rPr>
        <w:t>өнердің</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бір бөлігі болып табылады. Журналистика, кинематография, графика, көркем сурет тәсілдерін және түс, көлем мен кеңістікті қолдануда композициялық шешімдерді пайдалана отырып, жарнаманың әр түрлі өзіндік идеялары мен жанрларын жасайды. Жоғары кәсіптік деңгейде орындалған жарнама адамның жақсы талғамын қалыптастырады, рухани және сезім әлеміне әсерін тигізеді, адамның нанымы мен құндылықтарына ықпал етеді. Жарнамалық үндеудің ең үздігі қолданбалы өнердің туындылары  болып табылады. Пішіні, идеясы, көркемдігі, сәтті сценарийі, стилі тұрғысынан үйлесімді жарнама адамға ерекше психологиялық және эмоциялық жағынан әсер 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 көптеген білім шеңберлерін қамтитын қоғамның күрделі әлеуметтік-экономикалық құбылысы. Оны жасау үшін креаторлар, суретшілер, дизайнерлер, редакторлар, мәтін жазушылар, психологтар, операторлар және т.б. жұмыс істейді.</w:t>
      </w:r>
    </w:p>
    <w:p w:rsidR="00D5228E" w:rsidRPr="001D6A95" w:rsidRDefault="00D5228E" w:rsidP="00D5228E">
      <w:pPr>
        <w:tabs>
          <w:tab w:val="left" w:pos="0"/>
        </w:tabs>
        <w:ind w:firstLine="540"/>
        <w:jc w:val="both"/>
        <w:rPr>
          <w:rFonts w:ascii="Times New Roman" w:hAnsi="Times New Roman" w:cs="Times New Roman"/>
          <w:i/>
          <w:sz w:val="28"/>
          <w:szCs w:val="28"/>
          <w:lang w:val="kk-KZ"/>
        </w:rPr>
      </w:pPr>
      <w:r w:rsidRPr="001D6A95">
        <w:rPr>
          <w:rFonts w:ascii="Times New Roman" w:hAnsi="Times New Roman" w:cs="Times New Roman"/>
          <w:i/>
          <w:sz w:val="28"/>
          <w:szCs w:val="28"/>
          <w:lang w:val="kk-KZ"/>
        </w:rPr>
        <w:t>Жарнама дегеніміз – қаржыландыру көзі анық көрсетілген, БАҚ арқылы жүзеге асатын, жеке көрсетілмейтін, тауар мен қызметті жылжыту нысаны.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аудиторияға екі тәсілмен беріледі:</w:t>
      </w:r>
    </w:p>
    <w:p w:rsidR="00D5228E" w:rsidRPr="001D6A95" w:rsidRDefault="00D5228E" w:rsidP="00D5228E">
      <w:pPr>
        <w:numPr>
          <w:ilvl w:val="0"/>
          <w:numId w:val="3"/>
        </w:numPr>
        <w:tabs>
          <w:tab w:val="left" w:pos="0"/>
        </w:tabs>
        <w:spacing w:after="0" w:line="240" w:lineRule="auto"/>
        <w:ind w:left="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беруші жарнаманы өзі дайындап, содан кейін оны басып, БАҚ-қа ұсынады;</w:t>
      </w:r>
    </w:p>
    <w:p w:rsidR="00D5228E" w:rsidRPr="001D6A95" w:rsidRDefault="00D5228E" w:rsidP="00D5228E">
      <w:pPr>
        <w:numPr>
          <w:ilvl w:val="0"/>
          <w:numId w:val="3"/>
        </w:numPr>
        <w:tabs>
          <w:tab w:val="left" w:pos="0"/>
        </w:tabs>
        <w:spacing w:after="0" w:line="240" w:lineRule="auto"/>
        <w:ind w:left="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беруші жарнама мақсатын атап көрсетіп, жарнама агенттіктеріне және агенттеріне тапсырыс береді.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«Gallup Media Asia» компаниясының деректері бойынша, 2008 жылы қазақтандық жарнама бюджетінің жалпы көлемі ЖҰӨ-нің 0,34%-ын құрады. Бұл көрсеткіштерді батыс елдерінің деңгейімен салыстырсақ , АҚШ-та жарнама шығыны ЖҰӨ-нің 2,1- 2,2%, Францияда- 1%, ал Ресейде - 0,65% құрады.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Әлемнің ең ірі жарнама берушілерінің тізімінде «Procter &amp; Gamble» компаниясы бірінші орында. Оның жарнама шығындары 2003 жылы 3,6 млрд. доллар немесе компанияның сату көлемінің 15,5%-на жуық болған екен.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Жергілікті өндірушілердің көбі ақшалай қаражаттың жетіспеушілігіне байланысты жарнама агенттіктеріне жүгінбей, жұмысты өздері істегенді қалайды. Мысалы, «Фуд Мастер», «Беккер және К», «Рахат» тікелей БАҚ-тың жарнама бөлімдерімен тікелей өзара әрекет жасап, жарнамаларын орналыстырады. Ал «Филип Моррис», «PRG Botllers», «Қант орталығы», «Бахус», сияқты компаниялар жарнама агенттіктерімен тікелей байланысып, </w:t>
      </w:r>
      <w:r w:rsidRPr="001D6A95">
        <w:rPr>
          <w:rFonts w:ascii="Times New Roman" w:hAnsi="Times New Roman" w:cs="Times New Roman"/>
          <w:sz w:val="28"/>
          <w:szCs w:val="28"/>
          <w:lang w:val="kk-KZ"/>
        </w:rPr>
        <w:lastRenderedPageBreak/>
        <w:t>жарнамаға тапсырыс береді. Олар «Oqilvy &amp; Mather», «Mc Cann- Erikson», «Stix/Leo Burnett», «D' Arcy», «Initative», «Panda» ірі ағылшын саксондық- американдық концерндерінің желілі агенттіктерімен жұмыс істеуді қалайды. Қазақстан нарығында да жергілікті жарнама агенттіктері дамуда, олардың ішіндегі «Proba», «Pro- Metia Counsel», «Das-Marketinq» сияқты жетекші агенттіктер клиенттерге барлық ақпараттық – жарнаманың түрлері бойынша қызмет 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берушілер</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 бұлар өндірушілер, бөлшек- көтерме саудагерлер, мемлекеттік емес ұйымдар және т.б. Қазақстан нарығында негізгі жарнама берушілер – шетелдік компаниялар. Мәселен, «Proctek &amp; Gamble» компаниясының 2002 жылғы жарнамалық бюджеті 3,8 млн. доллар, «Unilever»-дікі – 2,8 млн. доллар, «LG Electronics», «Coca-Cola» компанияларынікі- 1,9 млн. доллар болады. Отандық жарнама берушілер бюджет бойынша шетелдік компаниялармен бәсекеге түсе алмайды. Осыған қарамастан «Қант орталығы», «Terra Incoqnito» деп аталған брэндін жасап шығарған жарнама компаниясына кеткен шығындары бойынша Қазақстанда екінші орынды иеленді.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агенттіктері -</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жарнама қызметін ұсынатын делдалдар. Олардың көбі бұқаралық  ақпарат құралдарын таңдау, жарнама орнын немесе уақытын сатып алу, жарнама науқанын шығармашылық (шығармашылық) өңдеу және жарнаманы жасау сияқты қызметтерді ұсынады. Жарнама беруші оны шығаруға байланысты кейбір қызмет түрлерін өзі жасай алады. Бұл агенттіктерді таңдаған кезде қызмет бағасын, олардың шығармашылық мүмкіндіктерін, қызметінің сапасын таңдау керек. Көрсетілетін қызмет көлеміне байланысты жарнама агенттіктері әмбебап және мамандандырылған болып бөлінеді. </w:t>
      </w:r>
      <w:r w:rsidRPr="001D6A95">
        <w:rPr>
          <w:rFonts w:ascii="Times New Roman" w:hAnsi="Times New Roman" w:cs="Times New Roman"/>
          <w:i/>
          <w:sz w:val="28"/>
          <w:szCs w:val="28"/>
          <w:lang w:val="kk-KZ"/>
        </w:rPr>
        <w:t>Әмбебап жарнама агенттігі</w:t>
      </w:r>
      <w:r w:rsidRPr="001D6A95">
        <w:rPr>
          <w:rFonts w:ascii="Times New Roman" w:hAnsi="Times New Roman" w:cs="Times New Roman"/>
          <w:sz w:val="28"/>
          <w:szCs w:val="28"/>
          <w:lang w:val="kk-KZ"/>
        </w:rPr>
        <w:t xml:space="preserve"> ақпарат және жарнама қызметінің барлық аумағындағы қызметін ұсынады. Осындай агенттіктерге «Стикс», «Юлия», «Триумф», «Бизнес Магазин», «Алина», және басқалар жатады. </w:t>
      </w:r>
      <w:r w:rsidRPr="001D6A95">
        <w:rPr>
          <w:rFonts w:ascii="Times New Roman" w:hAnsi="Times New Roman" w:cs="Times New Roman"/>
          <w:i/>
          <w:sz w:val="28"/>
          <w:szCs w:val="28"/>
          <w:lang w:val="kk-KZ"/>
        </w:rPr>
        <w:t>Мамандандырылған жарнама агенттігі</w:t>
      </w:r>
      <w:r w:rsidRPr="001D6A95">
        <w:rPr>
          <w:rFonts w:ascii="Times New Roman" w:hAnsi="Times New Roman" w:cs="Times New Roman"/>
          <w:sz w:val="28"/>
          <w:szCs w:val="28"/>
          <w:lang w:val="kk-KZ"/>
        </w:rPr>
        <w:t xml:space="preserve"> жарнама қызметінің белгілі бір түрін ұсынады. Оларға шығармашылық шеберханалар, жарнама уақытына ие болатын фирмалар жатады.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Шығармашылық шеберханалар жарнаманың ерекше көркем тұжырымдамаларын жасап, ол туралы материалдарды дайындайды. Бірақ жарнаманы өткізуде, ұйымдастыруда толық ауқымды қызметтер көрсетпейді. Мәселен, «Герона», «Гридан», «Киік» агенттіктері кең өрісті полиграфиялық қызметтерді, визуалды жарнама жасайтын жаңа технологияларды ұсынады.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Жарнама уақытына ие болушы фирмалар алдын ала үлкен көлемде БАҚ-тан орын сатып алады. Содан кейін оны жарнама берушілерге және жарнама агенттіктеріне сатады. Қазақстан Республикасы Статистика агенттігінің мәліметтері бойынша жарнама қызметінің нарығында 788  жарнама агенттіктері тіркелген, ал оның саны Жапонияда 4000-ға жетеді.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агенттіктердің барлық түрлері өздерінің пайдасын бұқаралық ақпарат құралдарынан түсетін комиссиялық алым немесе көрсетілген қызметтері үшін үстеме баға қою арқылы тауып отырады.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құралдары</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 жарнама таратушылардың жиынтығы. Бес түрлі бұқаралық ақпарат құралдары бар, оларға: газет, журнал, теледидар, радио, кино жатады.  Қазіргі қоғамда жарнама туралы адамдарда әртүрлі пікірлер қалыптасқан. Жарнаманы сынаушылар оны адам санасын улайтын, тауарға қосымша құндылық дарытып, жалған қажеттіліктерді туғызатын айлалы әрекет деп жағымсыз жақтарын ғана көрсетеді. 1960 жылдары Америка кинотеатрларында мынадай тәжірибе жүргізілген екен. Кино көрсетілімі кезінде әрбір 24 кадрдан кейін, экранда «Поп-корн жеңіздер», «Coca-Cola ішіңіздер» деген сөздер жарқ етіп шығып тұрды. Өте қысқа уақытта көрсетілгеніне қарамастан (5 секунд сайын оның 1/3000 бөлігіндей жылдамдықпен ), бұл ақпарат адам түйсігіне жетіп, содан кейін санасына әсер етіп, өз кезегінде тауардың  сатып алу көлемінің ұлғаюына әкелген. Бұл эксперимент кейіннен «25-кадр тиімділігі» деп аталды. Нәтижесінде мұндай жарнама түйсікке әсер ететін, визуалды, адам құқықтарын бұзатын жарнама деп танылып, оған тыйым салынды. Бірақ ғылыми түрде оның адамға тигізетін кері әсерін ешкім дәлелдеген жоқ. Жарнаманы жақтаушылар оның бәсекені дамытатынын, сұранысты арттыратынын, тұтынушыларды пайдалы ақпаратпен қамтамасыз ететінін, осылар арқылы жаппай өндірістің қалыптасуына байланысты тауардың өзіндік құнының азаюына ықпалын атап көрсетеді.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Кейбір жекелеген фирмалар жарнама науқанын жүргізгенде, заттың шынайы жағдайын бұрмалап, жалған хабар таратуы мүмкін. Тауар қасиеттерінің жағымды жағын арттырып, сатып алушыны алдау, тауар сапасында қатысты жалған ақпарат беруді теріс ниетті жарнама деп атайды. Мұндай жарнама заң бойынша қудаланады. Қазақстанда «Теріс пиғылды бәсекелестік туралы» Заңы тұтынушыларды теріс ниетті жарнамадан қорғауға бағытталған. Әлемде мұндай әрекет мемлекеттік заңдар және тұтынушылар құқықтарын қорғайтын қоғамдық ұйымдар қозғалыстары сияқты екі бағытта жүргізіледі.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Қазақстандағы жарнама қызметі «Жарнама туралы» Заңмен реттеледі.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Жарнаманы жоспарлау</w:t>
      </w:r>
      <w:r w:rsidRPr="001D6A95">
        <w:rPr>
          <w:rFonts w:ascii="Times New Roman" w:hAnsi="Times New Roman" w:cs="Times New Roman"/>
          <w:b/>
          <w:sz w:val="28"/>
          <w:szCs w:val="28"/>
          <w:lang w:val="kk-KZ"/>
        </w:rPr>
        <w:t xml:space="preserve"> </w:t>
      </w:r>
      <w:r w:rsidRPr="001D6A95">
        <w:rPr>
          <w:rFonts w:ascii="Times New Roman" w:hAnsi="Times New Roman" w:cs="Times New Roman"/>
          <w:i/>
          <w:sz w:val="28"/>
          <w:szCs w:val="28"/>
          <w:lang w:val="kk-KZ"/>
        </w:rPr>
        <w:t>үрдісі</w:t>
      </w:r>
      <w:r w:rsidRPr="001D6A95">
        <w:rPr>
          <w:rFonts w:ascii="Times New Roman" w:hAnsi="Times New Roman" w:cs="Times New Roman"/>
          <w:sz w:val="28"/>
          <w:szCs w:val="28"/>
          <w:lang w:val="kk-KZ"/>
        </w:rPr>
        <w:t xml:space="preserve"> мынадай кезеңдерден тұрады: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мақсатты аудиторияны таңдау;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жарнама мақсатын анықтау;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хабарлаудың стратегиясы мен тактикасын әзірлеу</w:t>
      </w:r>
      <w:r w:rsidRPr="001D6A95">
        <w:rPr>
          <w:rFonts w:ascii="Times New Roman" w:hAnsi="Times New Roman" w:cs="Times New Roman"/>
          <w:sz w:val="28"/>
          <w:szCs w:val="28"/>
        </w:rPr>
        <w:t>;</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жарнама құралдарын таңдау;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жарнама тиімділігін бағалау.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Кең аудиторияға арналған жарнама әрқашан тиімді бола бермейді, сондықтан мақсатты аудитория анықталады. Бұл – жарнама бағытталған тұтынушылардың нақты тобы. Тұтынушылардың мінез-құлқын анықтаған соң, жарнама науқанына кірісуге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мақсаты</w:t>
      </w:r>
      <w:r w:rsidRPr="001D6A95">
        <w:rPr>
          <w:rFonts w:ascii="Times New Roman" w:hAnsi="Times New Roman" w:cs="Times New Roman"/>
          <w:b/>
          <w:sz w:val="28"/>
          <w:szCs w:val="28"/>
          <w:lang w:val="kk-KZ"/>
        </w:rPr>
        <w:t xml:space="preserve"> - </w:t>
      </w:r>
      <w:r w:rsidRPr="001D6A95">
        <w:rPr>
          <w:rFonts w:ascii="Times New Roman" w:hAnsi="Times New Roman" w:cs="Times New Roman"/>
          <w:sz w:val="28"/>
          <w:szCs w:val="28"/>
          <w:lang w:val="kk-KZ"/>
        </w:rPr>
        <w:t>мақсатты аудиторияға бағытталған ақпараттың нәтижесінде шешілуі тиіс нақты міндет. Жарнаманың мақсаты тауар туралы ақпараттандыру, еске салып тұру немесе сол тауарға тұтынушылардың сенімін арттыру болып табылады. Мақсаттарына қарай жарнаманы ақпараттандырушы, сендіруші, еске салушы деп бөлуге болады. Ақпараттандырушы жарнама жаңа тауарды нарыққа енгізу барысында алғашқы сұранысты туғызу үшін қолданылады. Оның жиі қолданылатын мақсаттары – жаңа тауардың пайда болуын хабарлау, тұтынушылардың санасында фирма бейнесін қалыптастыру және т.б.</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Сендіруші жарнаманың маңызы таңдаулы сұраныс үшін болатын бәсекелестік күрестің күшеюіне байланысты артады. Мұндай жарнама кейде салыстырушы жарнама сипатына ие. Оның мақсаты – қызметтер мен нақты маркаларға деген талғамды қалыптастыру, өткізуді ынталандыру, тұтынушыларды сатып алуға жетелеу. Кейбір Еуропалық мемелекеттерде салыстыру жарнамасына тыйым салынған. Бельгия мен Германияда оны қолдану теріс ниетті бәсекені пайдаланғанмен тең. Еске салушы жарнама тұтынушы тауарды есінен шығармауы үшін қолданылады. Мысалы, «Coca-Cola» компаниясы өз сусындарын еске түсіру үшін жарнаманың осы түрін қолданады. Еске салушы жарнаманың негізгі мақсаты – тауарды тұтынушының есіне салып, хабардар болуын қаладағалайды.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берушілер жарнаманың мақсаты тауардың немесе қызметтің сату көлемін ұлғайту деп ұғады. Алайда сатуға әсер ететін басқа факторлар арасында таза жарнаманың тиімділігін атап көрсету өте қиын.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lastRenderedPageBreak/>
        <w:t>Жарнама стратегиясы</w:t>
      </w:r>
      <w:r w:rsidRPr="001D6A95">
        <w:rPr>
          <w:rFonts w:ascii="Times New Roman" w:hAnsi="Times New Roman" w:cs="Times New Roman"/>
          <w:b/>
          <w:sz w:val="28"/>
          <w:szCs w:val="28"/>
          <w:lang w:val="kk-KZ"/>
        </w:rPr>
        <w:t xml:space="preserve"> - </w:t>
      </w:r>
      <w:r w:rsidRPr="001D6A95">
        <w:rPr>
          <w:rFonts w:ascii="Times New Roman" w:hAnsi="Times New Roman" w:cs="Times New Roman"/>
          <w:sz w:val="28"/>
          <w:szCs w:val="28"/>
          <w:lang w:val="kk-KZ"/>
        </w:rPr>
        <w:t>жарнама үндеуін жасау мен тарату құралдарын таңдауға қатысты жасалады. Жарнама стратегиясының мақсаты жарнама науқанын ары қарай жалғастыру арқылы марканың нарықтағы позициясын сақтау немесе оның имиджін ауыстыру.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Жарнамалық хабар</w:t>
      </w:r>
      <w:r w:rsidRPr="001D6A95">
        <w:rPr>
          <w:rFonts w:ascii="Times New Roman" w:hAnsi="Times New Roman" w:cs="Times New Roman"/>
          <w:sz w:val="28"/>
          <w:szCs w:val="28"/>
          <w:lang w:val="kk-KZ"/>
        </w:rPr>
        <w:t xml:space="preserve"> - компанияның өз хабарларында не айтылатындығын жоспарлауы. Жарнамалық хабарламаны өңдеген кезде оның мазмұнын, түрін және стилін таңдап алу керек. Жарнамалық хабарламаны жасау шығармашылық тұжырымдама мен идеядан шығып, мақсатты аудиторияның ерекшеліктерін ескеруі керек. Шығармашылық тұжырымдама бейне, сөз тіркесі немесе олардың жиынтығы түрінде болуы мүмкін. Тұтынушылардың назарынан тыс қалмайтын тауардың қасиеттерін анықтай отырып, олармен сұрау жүргізу арқылы талдау жасап, мотивтерін бағалау керек. Содан кейін сөз мәнері (слоган) түрінде айтылатын </w:t>
      </w:r>
      <w:r w:rsidRPr="001D6A95">
        <w:rPr>
          <w:rFonts w:ascii="Times New Roman" w:hAnsi="Times New Roman" w:cs="Times New Roman"/>
          <w:i/>
          <w:sz w:val="28"/>
          <w:szCs w:val="28"/>
          <w:lang w:val="kk-KZ"/>
        </w:rPr>
        <w:t>жарнама тақырыбы</w:t>
      </w:r>
      <w:r w:rsidRPr="001D6A95">
        <w:rPr>
          <w:rFonts w:ascii="Times New Roman" w:hAnsi="Times New Roman" w:cs="Times New Roman"/>
          <w:sz w:val="28"/>
          <w:szCs w:val="28"/>
          <w:lang w:val="kk-KZ"/>
        </w:rPr>
        <w:t xml:space="preserve"> анықталады.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 xml:space="preserve">Жарнамалық сөз мәнері (слоган), (жарнамалық ұран) - </w:t>
      </w:r>
      <w:r w:rsidRPr="001D6A95">
        <w:rPr>
          <w:rFonts w:ascii="Times New Roman" w:hAnsi="Times New Roman" w:cs="Times New Roman"/>
          <w:sz w:val="28"/>
          <w:szCs w:val="28"/>
          <w:lang w:val="kk-KZ"/>
        </w:rPr>
        <w:t>тауар сапасын, фирманың тура немесе абстрактылы түрдегі бейнесін көрсететін қысқа лозунг  немесе ұран. Сөз мәнері (слоган) жарнама тақырыбына сәйкес, қысқа және оңай айтылатын болуы керек. Жарнама тақырыбы тек сөз мәнері (слоган) арқылы ғана емес, сонымен қатар жарнама үлгісі  ретінде де көрсетуге болады. Мысалы, «Marlboro» темекісін жарнамалайтын «ковбой» - ер мінезділікті сипаттайды. «Рахат» ААҚ-ның барлық визуалды жарнама құралдарына «Бізбен дәмдірек» («С нами вкуснее») логотипі мен сөз мәнері (слоган) қолданылады.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Жарнаманы тұтынушылар жақсы түсінуі үшін ол мынадай талаптарға сай болуы керек.</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Біріншіден, жарнама науқаны кезінде жарнама тақырыбы мен сөз мәнерін (слоган) өзгертуге болмайды. Жиі болатын түзетулер тұтынушыларды жаңылыстырады және үлкен шығындарға әкеледі. Сондықтан жарнамаға жасайтын өзгертулер елеусіз және бір тақырып шеңберінде болуы қажет;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Екіншіден, жарнама жиі қайталанса, тез жатталады және есте жақсы сақталады.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Жарнаманың ең маңызды мақсаттарының бірі – оның есте сақталуы. Оған жетудің әртүрлі жолдары бар. Психологтар пікірінше, адам бір нәрсені кем дегенде үш рет көріп, естісе, ол оны қабылдап, жадында сақтайды.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Жарнама мақсаттарына жетуде </w:t>
      </w:r>
      <w:r w:rsidRPr="001D6A95">
        <w:rPr>
          <w:rFonts w:ascii="Times New Roman" w:hAnsi="Times New Roman" w:cs="Times New Roman"/>
          <w:i/>
          <w:sz w:val="28"/>
          <w:szCs w:val="28"/>
          <w:lang w:val="kk-KZ"/>
        </w:rPr>
        <w:t>жарнама мәтінінің (сценарий),</w:t>
      </w:r>
      <w:r w:rsidRPr="001D6A95">
        <w:rPr>
          <w:rFonts w:ascii="Times New Roman" w:hAnsi="Times New Roman" w:cs="Times New Roman"/>
          <w:sz w:val="28"/>
          <w:szCs w:val="28"/>
          <w:lang w:val="kk-KZ"/>
        </w:rPr>
        <w:t xml:space="preserve"> ұсыну түрі мазмұнын баяндау, стилі мен жарнаманың түсі туралы шешімдердің маңызы зор.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w:t>
      </w:r>
      <w:r w:rsidRPr="001D6A95">
        <w:rPr>
          <w:rFonts w:ascii="Times New Roman" w:hAnsi="Times New Roman" w:cs="Times New Roman"/>
          <w:b/>
          <w:sz w:val="28"/>
          <w:szCs w:val="28"/>
          <w:lang w:val="kk-KZ"/>
        </w:rPr>
        <w:t xml:space="preserve"> </w:t>
      </w:r>
      <w:r w:rsidRPr="001D6A95">
        <w:rPr>
          <w:rFonts w:ascii="Times New Roman" w:hAnsi="Times New Roman" w:cs="Times New Roman"/>
          <w:i/>
          <w:sz w:val="28"/>
          <w:szCs w:val="28"/>
          <w:lang w:val="kk-KZ"/>
        </w:rPr>
        <w:t>мәтінінің</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мазмұны </w:t>
      </w:r>
      <w:r w:rsidRPr="001D6A95">
        <w:rPr>
          <w:rFonts w:ascii="Times New Roman" w:hAnsi="Times New Roman" w:cs="Times New Roman"/>
          <w:b/>
          <w:sz w:val="28"/>
          <w:szCs w:val="28"/>
          <w:lang w:val="kk-KZ"/>
        </w:rPr>
        <w:t>(</w:t>
      </w:r>
      <w:r w:rsidRPr="001D6A95">
        <w:rPr>
          <w:rFonts w:ascii="Times New Roman" w:hAnsi="Times New Roman" w:cs="Times New Roman"/>
          <w:sz w:val="28"/>
          <w:szCs w:val="28"/>
          <w:lang w:val="kk-KZ"/>
        </w:rPr>
        <w:t>AIDA</w:t>
      </w:r>
      <w:r w:rsidRPr="001D6A95">
        <w:rPr>
          <w:rFonts w:ascii="Times New Roman" w:hAnsi="Times New Roman" w:cs="Times New Roman"/>
          <w:b/>
          <w:sz w:val="28"/>
          <w:szCs w:val="28"/>
          <w:lang w:val="kk-KZ"/>
        </w:rPr>
        <w:t>) (</w:t>
      </w:r>
      <w:r w:rsidRPr="001D6A95">
        <w:rPr>
          <w:rFonts w:ascii="Times New Roman" w:hAnsi="Times New Roman" w:cs="Times New Roman"/>
          <w:sz w:val="28"/>
          <w:szCs w:val="28"/>
          <w:lang w:val="kk-KZ"/>
        </w:rPr>
        <w:t xml:space="preserve">attention-назар, interest-қызығу, desire-тілек, action-әрекет) формуласына сәйкес жасалады. Адамдардың назарын аударып, қызықтыру үшін тауардың артықшылығы мен тигізетін пайдасын атап көрсеткен жөн. Сатып алушының ықыласын тудыру үшін оны белгілі бір әрекеттерге апаратын жарнама обьектісін сенімді дәлелдермен көрсету керек.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Үндеулерді таратуға бағытталған шығармашылық тәсілдер: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1. Сауда маркасының нарықтағы позициясына шоғырлану. Мысалы, «Philips» компаниясының: «Өмірді жақсартайық» деген үндеуін келтіруге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2. Жарнамалық үндеу сатып алушының талғамына әсер ететін мотивациялық ыңғайға негізделеді.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3. Тауарды қолданудың жаңа саласы мен мүмкіндіктері. «Reebok» компаниясының жарнамаларында өзінің аяқ киімдерінің тек спортпен шұғылданғанда ғана емес, күнделікті өмірде пайдалануға болатындығын көрсетеді.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4. Жарнамаланатын тауар мен бәсекелестердің тауарлары арасындағы айырмашылықтар да шығармашылық тәсіл қатарына жатады. «Burqer Kinq» компаниясы өзінің бургелерін майға қуырмай, отқа қақталатынын хабарлайды.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5. Үндеу идеясы тұтынушыларды бақылау негізінде және олардан пікір сұрау жүргізгенде пайда болуы мүмкін.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үндеуі тауар артықшылығын атап көрсеті де, шынайы болуы да, жарнамаланған тауардың бәсекелестер тауарынан несімен ерекшеленетінін атап көрсетуі керек. Бұл талаптарға қол жеткізу өте қиын. Жарнамаланған тауарлардың немесе қызметтердің жақсы жақтарын асырып айтудың нәтижесінде қазіргі кезде көптеген тұтынушылар жалпы жарнаманың шынайылығына күмән келтіреді.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Жарнаманың тигізетін әсері оның артықшылықтарымен қатар, тұтынушылардың сана-сезіміне жеткізілуіне байланысты. Сондықтан жарнаманы жасау кезінде оның мазмұнын, стилін және қолданылатын </w:t>
      </w:r>
      <w:r w:rsidRPr="001D6A95">
        <w:rPr>
          <w:rFonts w:ascii="Times New Roman" w:hAnsi="Times New Roman" w:cs="Times New Roman"/>
          <w:sz w:val="28"/>
          <w:szCs w:val="28"/>
          <w:lang w:val="kk-KZ"/>
        </w:rPr>
        <w:lastRenderedPageBreak/>
        <w:t xml:space="preserve">сөздерді дұрыс таңдау қажет. </w:t>
      </w:r>
      <w:r w:rsidRPr="001D6A95">
        <w:rPr>
          <w:rFonts w:ascii="Times New Roman" w:hAnsi="Times New Roman" w:cs="Times New Roman"/>
          <w:i/>
          <w:sz w:val="28"/>
          <w:szCs w:val="28"/>
          <w:lang w:val="kk-KZ"/>
        </w:rPr>
        <w:t xml:space="preserve">Жарнама үндеуінің стилі </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жарнама мәтінің көркемдеп айту тәсілі, мәнері және оны баяндау үні, сарыны. Үндеу стилін таңдау жарнама мақсаты мен аудиторияның ерекшелігіне байланысты.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үндеуін жасау стильдері: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 xml:space="preserve">Натураға қарап жасау. </w:t>
      </w:r>
      <w:r w:rsidRPr="001D6A95">
        <w:rPr>
          <w:rFonts w:ascii="Times New Roman" w:hAnsi="Times New Roman" w:cs="Times New Roman"/>
          <w:sz w:val="28"/>
          <w:szCs w:val="28"/>
          <w:lang w:val="kk-KZ"/>
        </w:rPr>
        <w:t>Мысалы: Әдеттегі екі әйелдің тауар туралы әңгімесі ( Мысалы, « Астера» тіс пастасының жарнамасы).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Фантазия ( қиял)</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тауар туралы әр түрлі қиял пайда болады.</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Көңіл-күй бейне.</w:t>
      </w:r>
      <w:r w:rsidRPr="001D6A95">
        <w:rPr>
          <w:rFonts w:ascii="Times New Roman" w:hAnsi="Times New Roman" w:cs="Times New Roman"/>
          <w:sz w:val="28"/>
          <w:szCs w:val="28"/>
          <w:lang w:val="kk-KZ"/>
        </w:rPr>
        <w:t xml:space="preserve"> Тауар айналасында белгілі бір әсемдік, махаббат бейнесі қалыптасады. Мысал ретінде, киноактриса Ольга Кабоның қатысуымен «Черный жемчуг» кремінің жарнамасын келтіруге болады.</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Тұтынушылар мен лидерлер пікірі.</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Лидерлерге атақты  адамдарды жатқызуға болады. Мысалы, «Рама» майы республикалық теледидарда клиеттер пікірі түрінде жарнамаланады, Олимпиаданың үш дүркін жеңімпазы Александр Карелин       </w:t>
      </w:r>
      <w:r w:rsidRPr="001D6A95">
        <w:rPr>
          <w:rFonts w:ascii="Times New Roman" w:hAnsi="Times New Roman" w:cs="Times New Roman"/>
          <w:b/>
          <w:sz w:val="28"/>
          <w:szCs w:val="28"/>
          <w:lang w:val="kk-KZ"/>
        </w:rPr>
        <w:t>«</w:t>
      </w:r>
      <w:r w:rsidRPr="001D6A95">
        <w:rPr>
          <w:rFonts w:ascii="Times New Roman" w:hAnsi="Times New Roman" w:cs="Times New Roman"/>
          <w:sz w:val="28"/>
          <w:szCs w:val="28"/>
          <w:lang w:val="kk-KZ"/>
        </w:rPr>
        <w:t>Чемпион» шырынын жарнамалайды.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Тауарларды жариялау.</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Тауарды қолдану реті мен ерекшеліктері көрсетіледі. Мысалы, «Колдрекс», «Панадол» және т.б. дәрігерлік препаратардың әсерін көрсететін жарнамалық роликтер.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Әзіл-оспақ пайдалану.</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Әзіл жағымды сезімдерді тудырады және жарнаманың есте сақталуына көмектеседі. Мысалы, «КТК» арнасындағы «Кириешки» атты кептірілген нандар жарнамасын айтуға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Символикалық кейіпкерлер</w:t>
      </w:r>
      <w:r w:rsidRPr="001D6A95">
        <w:rPr>
          <w:rFonts w:ascii="Times New Roman" w:hAnsi="Times New Roman" w:cs="Times New Roman"/>
          <w:b/>
          <w:sz w:val="28"/>
          <w:szCs w:val="28"/>
          <w:lang w:val="kk-KZ"/>
        </w:rPr>
        <w:t>.</w:t>
      </w:r>
      <w:r w:rsidRPr="001D6A95">
        <w:rPr>
          <w:rFonts w:ascii="Times New Roman" w:hAnsi="Times New Roman" w:cs="Times New Roman"/>
          <w:sz w:val="28"/>
          <w:szCs w:val="28"/>
          <w:lang w:val="kk-KZ"/>
        </w:rPr>
        <w:t xml:space="preserve"> Тауарды бейнелеп көрсететін кейіпкер жасалады. Мұндай жарнаманың тартымдылығы адам эмоциясына және оны есте сақтап қалуына ықпалын тигізеді. Кейіпкер мультипликациялық немесе шынайы түрде («Nike» кроссовкасын жарнамалайтын Майкл Джордан) болуы мүмкін. Мультипликациялық бейне тауардың нақты жағдайдағы жұмысын пленкаға түсіре алмайтын кездерде қолданылады. Мысалы, «Nesquik» какаосы туралы балаларға арналған жарнамадағы қоян бейнесіндегі кейіпкер.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Тарихи әңгіме ретіндегі жарнама жанры</w:t>
      </w:r>
      <w:r w:rsidRPr="001D6A95">
        <w:rPr>
          <w:rFonts w:ascii="Times New Roman" w:hAnsi="Times New Roman" w:cs="Times New Roman"/>
          <w:sz w:val="28"/>
          <w:szCs w:val="28"/>
          <w:lang w:val="kk-KZ"/>
        </w:rPr>
        <w:t>. «Империал» банкі жарнамасы пайда болғаннан кейін өмірге енді. Юлий Цезарь, А. Македонский, А.Суворов, Темірлан, Наполеон сияқты ірі тұлғалардың өмірінде болған шын оқиғалар негізінде жасалған қызықты сценарийлер банкке миллиондаған табыс әкелді. «Империал» банкі жарнамасы жарнама өнерінің аса көрнекті үлгісі болып табылады.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lastRenderedPageBreak/>
        <w:tab/>
        <w:t>Музыка.</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Тауарды ән айту арқылы жарнамалау. Мысалы, «Coca-Cola» сусынының жарнамасы.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Ғылыми дәлелдер.</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Тіс пастасының танымал сауда маркаларының жарнамасы ғылыми дәлеудеуге негізделген.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Жарнама мазмұны кәсіптік, ресми, әдеби, ауызекі сарынды деп бөлінеді. Егер жарнаманың позитивті мотивтері жақсы эмоция туғызса тиімді. Жағымсыз әсерлер жарнаманы көруден бас тартқызады.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Түс туралы шешім</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де жарнаманың тиімділігіне тікелей әсер етеді. Түс адам сезіміне әсер етеді, оны жұбатады, алыстатып, жақындатады, құштарландырып, қобалжытады. Мысалы, көк және күлгін-көк түстен суық ескендей болады, қызғыл және қызғылт – сары түс жылы пайда деп есептеледі. Көк түс бірқалыпты көңіл-күй сыйласа, күлгін-көк беймаза әсерге түсіреді. Баспасөз беттеріндегі жарнаманың иллюстрациясы, тақырыбы және негізгі мәтіні үлкен рөл атқарады. Жарнамаға жасалған иллюстрация адам назарын баурап, ал тақырыбы жарнама үндеуінің мәтін қысқа, нанымды болуы шарт.</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Тұтынушыға жарнама әртүрлі құралдар арқылы жетеді. Жарнама түрлерін былайша жіктеуге болады</w:t>
      </w:r>
      <w:r w:rsidRPr="001D6A95">
        <w:rPr>
          <w:rFonts w:ascii="Times New Roman" w:hAnsi="Times New Roman" w:cs="Times New Roman"/>
          <w:sz w:val="28"/>
          <w:szCs w:val="28"/>
        </w:rPr>
        <w:t>:</w:t>
      </w:r>
    </w:p>
    <w:p w:rsidR="00D5228E" w:rsidRPr="001D6A95" w:rsidRDefault="00D5228E" w:rsidP="00D5228E">
      <w:pPr>
        <w:tabs>
          <w:tab w:val="left" w:pos="0"/>
        </w:tabs>
        <w:ind w:firstLine="540"/>
        <w:jc w:val="both"/>
        <w:rPr>
          <w:rFonts w:ascii="Times New Roman" w:hAnsi="Times New Roman" w:cs="Times New Roman"/>
          <w:i/>
          <w:sz w:val="28"/>
          <w:szCs w:val="28"/>
          <w:lang w:val="kk-KZ"/>
        </w:rPr>
      </w:pPr>
      <w:r w:rsidRPr="001D6A95">
        <w:rPr>
          <w:rFonts w:ascii="Times New Roman" w:hAnsi="Times New Roman" w:cs="Times New Roman"/>
          <w:i/>
          <w:sz w:val="28"/>
          <w:szCs w:val="28"/>
          <w:lang w:val="kk-KZ"/>
        </w:rPr>
        <w:tab/>
        <w:t>Мақсаттық белгілеуіне қарай:</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тауарлар мен қызметтер жарнамасы</w:t>
      </w:r>
      <w:r w:rsidRPr="001D6A95">
        <w:rPr>
          <w:rFonts w:ascii="Times New Roman" w:hAnsi="Times New Roman" w:cs="Times New Roman"/>
          <w:b/>
          <w:sz w:val="28"/>
          <w:szCs w:val="28"/>
          <w:lang w:val="kk-KZ"/>
        </w:rPr>
        <w:t>;</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идея- ойлар жарнамасы</w:t>
      </w:r>
      <w:r w:rsidRPr="001D6A95">
        <w:rPr>
          <w:rFonts w:ascii="Times New Roman" w:hAnsi="Times New Roman" w:cs="Times New Roman"/>
          <w:b/>
          <w:sz w:val="28"/>
          <w:szCs w:val="28"/>
          <w:lang w:val="kk-KZ"/>
        </w:rPr>
        <w:t xml:space="preserve">;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пайда алу үшін бағытталған коммерциялық жарнама;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пайда алуды көздемейтін коммерциялық емес жарнама (қайырымдылық қоры, діни және саяси ұйымдардың жарнамасы).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Мақсатты бағытқа сәйкес жарнама типтері.</w:t>
      </w:r>
      <w:r w:rsidRPr="001D6A95">
        <w:rPr>
          <w:rFonts w:ascii="Times New Roman" w:hAnsi="Times New Roman" w:cs="Times New Roman"/>
          <w:sz w:val="28"/>
          <w:szCs w:val="28"/>
          <w:lang w:val="kk-KZ"/>
        </w:rPr>
        <w:t xml:space="preserve"> 1) Марка жарнамасы тұтынушылардың тауар маркасы туралы хабардар болуына және фирманың нарықтағы үлесін арттыруға бағытталған. Оның мақсаты - бәсекелес марканың сатып алушыларын үйіру арқылы таңдамалы сұранысты ынталандыру. 2)Тауар жарнамасының мақсаты - жалпы тауар категориясына алғашқы сұранысты ынталандыру. Мұндай жарнаманың тұтынуын өсіруге бағытталған болса, марка жарнамасы осы өткізу көлемінен өзі үлесін бөліп алуға арналған. 3) Корпорация немесе компания жарнамасы олардың бейнесін жасауға бағытталған. 4) Бірлескен жарнамада өндіруші бөлшек саудагерлердің тауарды жарнамалауға кеткен шығындарының орнын толтырады.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lastRenderedPageBreak/>
        <w:t>Имидж</w:t>
      </w:r>
      <w:r w:rsidRPr="001D6A95">
        <w:rPr>
          <w:rFonts w:ascii="Times New Roman" w:hAnsi="Times New Roman" w:cs="Times New Roman"/>
          <w:sz w:val="28"/>
          <w:szCs w:val="28"/>
          <w:lang w:val="kk-KZ"/>
        </w:rPr>
        <w:t xml:space="preserve"> жарнаманың негізгі мақсаты - адамдар санасында тауардың немесе фирманың жағымды бейнесін жасау болып табылады. Ал </w:t>
      </w:r>
      <w:r w:rsidRPr="001D6A95">
        <w:rPr>
          <w:rFonts w:ascii="Times New Roman" w:hAnsi="Times New Roman" w:cs="Times New Roman"/>
          <w:i/>
          <w:sz w:val="28"/>
          <w:szCs w:val="28"/>
          <w:lang w:val="kk-KZ"/>
        </w:rPr>
        <w:t xml:space="preserve">ынталандырушы </w:t>
      </w:r>
      <w:r w:rsidRPr="001D6A95">
        <w:rPr>
          <w:rFonts w:ascii="Times New Roman" w:hAnsi="Times New Roman" w:cs="Times New Roman"/>
          <w:sz w:val="28"/>
          <w:szCs w:val="28"/>
          <w:lang w:val="kk-KZ"/>
        </w:rPr>
        <w:t>жарнаманың мақсаты – тауарлар мен қызметтердің өткізілуін ынталандырады.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Практикалық мақсаттар үшін</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ең ыңғайлысы - өткізу арналары арқылы жарнаманы жіктеу.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Баспа жарнамасы</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ол тек көріп, қабылдауға арналған жарнамалық- каталогтық басылымдар (каталог, проспект, буклет, плакат, парақшылар) және жарнамалық – сыйлықтық басылымдар (үстелге қоятын және қабырғаға ілінетін фирмалық күнтізбелер, іс күнделіктері, жазу кітапшалары, қалта күнтізбелері, т.б. жатады). Баспа жарнамасының мақсаты – болашақ сатып алушыларды жарнамаланған фирма тауарларымен толық таныстыру.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Баспасөздегі жарнама.</w:t>
      </w:r>
      <w:r w:rsidRPr="001D6A95">
        <w:rPr>
          <w:rFonts w:ascii="Times New Roman" w:hAnsi="Times New Roman" w:cs="Times New Roman"/>
          <w:sz w:val="28"/>
          <w:szCs w:val="28"/>
          <w:lang w:val="kk-KZ"/>
        </w:rPr>
        <w:t xml:space="preserve"> Бұл - хабарландыру және шолу. Жарнама жарияланымдары  сипатында баспасөзде жарияланған әртүрлі жарнамалық материалдар (мақалалар, репортаж, шолу т.б). Басылымның маңыздылығы оның кезеңділігіне, жарнаманың осы басылымдағы алған орнына және көлеміне байланысты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Радиожарнама.</w:t>
      </w:r>
      <w:r w:rsidRPr="001D6A95">
        <w:rPr>
          <w:rFonts w:ascii="Times New Roman" w:hAnsi="Times New Roman" w:cs="Times New Roman"/>
          <w:sz w:val="28"/>
          <w:szCs w:val="28"/>
          <w:lang w:val="kk-KZ"/>
        </w:rPr>
        <w:t xml:space="preserve"> Негізгі түрлері – радиохабарландырулар, радиожурналдар, радиорепортаждар, радиороликтер.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Тележарнама.</w:t>
      </w:r>
      <w:r w:rsidRPr="001D6A95">
        <w:rPr>
          <w:rFonts w:ascii="Times New Roman" w:hAnsi="Times New Roman" w:cs="Times New Roman"/>
          <w:sz w:val="28"/>
          <w:szCs w:val="28"/>
          <w:lang w:val="kk-KZ"/>
        </w:rPr>
        <w:t xml:space="preserve"> Ең танымал түрлері: телеролик, телехабарландыру, жарнамалық бағдарламалар, бағдарлама арасындағы телезаставкалар.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Аудивизуалды жарнама.</w:t>
      </w:r>
      <w:r w:rsidRPr="001D6A95">
        <w:rPr>
          <w:rFonts w:ascii="Times New Roman" w:hAnsi="Times New Roman" w:cs="Times New Roman"/>
          <w:sz w:val="28"/>
          <w:szCs w:val="28"/>
          <w:lang w:val="kk-KZ"/>
        </w:rPr>
        <w:t xml:space="preserve"> Бұл жарнамалық роликтер, жарнамалық- техникалық фильмдер, жарнамалық беделді фильмдер, бейне фильмдер және слайдтар.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Сыртқы жарнама.</w:t>
      </w:r>
      <w:r w:rsidRPr="001D6A95">
        <w:rPr>
          <w:rFonts w:ascii="Times New Roman" w:hAnsi="Times New Roman" w:cs="Times New Roman"/>
          <w:sz w:val="28"/>
          <w:szCs w:val="28"/>
          <w:lang w:val="kk-KZ"/>
        </w:rPr>
        <w:t xml:space="preserve"> Бұл көру сезімі арқылы қабылданатын жарнама. Негізінен бұл жарнама тұтыну тауарлары үшін қолданылады. Қалың көпшілікке арналған. Оның түрлері: жарнамалық тақталар, афишалар, транспараттар, түрлі- түсті жазбалар, электронды табло, экрандар, дүкендер сөресі, фирмалық жазулар.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Көлікті жарнама.</w:t>
      </w:r>
      <w:r w:rsidRPr="001D6A95">
        <w:rPr>
          <w:rFonts w:ascii="Times New Roman" w:hAnsi="Times New Roman" w:cs="Times New Roman"/>
          <w:sz w:val="28"/>
          <w:szCs w:val="28"/>
          <w:lang w:val="kk-KZ"/>
        </w:rPr>
        <w:t xml:space="preserve"> Бұл - автобус, троллейбус және тағы басқа көлік түріне орналастырылатын жарнамалық мәліметтер, хабарландырулар.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Тікелей пошталық жарнама</w:t>
      </w:r>
      <w:r w:rsidRPr="001D6A95">
        <w:rPr>
          <w:rFonts w:ascii="Times New Roman" w:hAnsi="Times New Roman" w:cs="Times New Roman"/>
          <w:sz w:val="28"/>
          <w:szCs w:val="28"/>
          <w:lang w:val="kk-KZ"/>
        </w:rPr>
        <w:t xml:space="preserve"> – жарнамалық хабарларды тұтынушы мекен – жайына жарнама хаттар немесе хабарландыру – ақпараттық материалдардың басылымдары ретінде жіберу.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lastRenderedPageBreak/>
        <w:t>Жарнама сувенирлері</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фирма қызметін таныту үшін қолданылатын фирмалық сувенирлер, сериялық сувенирлік заттар, сыйлықтар, фирмалық орамалар.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 xml:space="preserve">Компьютерлендірілген жарнама. </w:t>
      </w:r>
      <w:r w:rsidRPr="001D6A95">
        <w:rPr>
          <w:rFonts w:ascii="Times New Roman" w:hAnsi="Times New Roman" w:cs="Times New Roman"/>
          <w:sz w:val="28"/>
          <w:szCs w:val="28"/>
          <w:lang w:val="kk-KZ"/>
        </w:rPr>
        <w:t>Жарнаманың бұл түрі шетелде жақсы дамыған. Ол компьютерлендірілген ақпарат және кабельді теледидар арқылы жүргізілетін жарнама (телебейне каталогтар бойынша сауда).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Интернет арқылы берілетін жарнама.</w:t>
      </w:r>
      <w:r w:rsidRPr="001D6A95">
        <w:rPr>
          <w:rFonts w:ascii="Times New Roman" w:hAnsi="Times New Roman" w:cs="Times New Roman"/>
          <w:sz w:val="28"/>
          <w:szCs w:val="28"/>
          <w:lang w:val="kk-KZ"/>
        </w:rPr>
        <w:t xml:space="preserve"> Өзінің жеделдігіне, қайталануына және таратылуының ауқымдылығына байланысты баспасөздегі жарнаманың ең тиімді құралы болып табылады. Жалпылама сұраныстағы тауарлар мен қызметтер үшін радио және тележарнама тиімді болып табылады. Тележарнама  жарнаманың ең қымбат түрі және оның бағасы әр кезде өсіп отырады. Жарнама тәсілінің ең қарапайым түрі – жарнама хабарларын поштамен тарату болып табылады.</w:t>
      </w: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tabs>
          <w:tab w:val="left" w:pos="0"/>
        </w:tabs>
        <w:ind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№9 дәріс</w:t>
      </w:r>
    </w:p>
    <w:p w:rsidR="00D5228E" w:rsidRPr="001D6A95" w:rsidRDefault="00D5228E" w:rsidP="00D5228E">
      <w:pPr>
        <w:tabs>
          <w:tab w:val="left" w:pos="0"/>
        </w:tabs>
        <w:ind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Жарнрнаманың теориясы мен практикасы</w:t>
      </w:r>
    </w:p>
    <w:p w:rsidR="00D5228E" w:rsidRPr="001D6A95" w:rsidRDefault="00D5228E" w:rsidP="00D5228E">
      <w:pPr>
        <w:ind w:left="360"/>
        <w:jc w:val="both"/>
        <w:rPr>
          <w:rFonts w:ascii="Times New Roman" w:hAnsi="Times New Roman" w:cs="Times New Roman"/>
          <w:sz w:val="28"/>
          <w:szCs w:val="28"/>
          <w:lang w:val="kk-KZ"/>
        </w:rPr>
      </w:pP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материалдары көптеген мақсатта қолданылады. Жарнама тек бір мақсатты ғана көздейтін сияқты болып көрінуі мүмкін, бірақ шын мәнінде олай емес. </w:t>
      </w:r>
      <w:r w:rsidRPr="001D6A95">
        <w:rPr>
          <w:rFonts w:ascii="Times New Roman" w:hAnsi="Times New Roman" w:cs="Times New Roman"/>
          <w:i/>
          <w:sz w:val="28"/>
          <w:szCs w:val="28"/>
          <w:lang w:val="kk-KZ"/>
        </w:rPr>
        <w:t>Жарнаманың негізгі мақсаттары</w:t>
      </w:r>
      <w:r w:rsidRPr="001D6A95">
        <w:rPr>
          <w:rFonts w:ascii="Times New Roman" w:hAnsi="Times New Roman" w:cs="Times New Roman"/>
          <w:sz w:val="28"/>
          <w:szCs w:val="28"/>
          <w:lang w:val="kk-KZ"/>
        </w:rPr>
        <w:t xml:space="preserve"> мыналардан құралады: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алушының  көңілін аудару;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алушыға тауар (қызмет) сатып алудың пайдасын көрсету;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алушыға тауарды қосымша зерттеу мүмкіндігін ұсыну;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тұтынушыда тауар немесе қызмет туралы білімнің белгілі бір деңгейін</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қалыптастыру;   </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өндіруші фирманың немесе сатып алушының жақсы бейнесін (имидж)</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жасау, сонымен қатар тұтынушылардың және іскер серіктестердің сауда немесе өндіріс маркасын жасау;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осы тауар мен қызметке қажеттілік қалыптастыру;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фирмада жағымды қатынас қалыптастыру;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алушыға бәсекелес фирмадан емес осы фирманың</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жарнамаланған тауарын сатып алуын ояту;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тауар, қызмет сатылымы белсендігін арттыру;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 айналымын жеделдетуге әсер ету;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бір тұтынушыны тауарды үнемі сатып алушы ету немесе осы</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фирманың тұрақты клиенті ету;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басқа фирмаларға сенімді серіктес бейнесін қалыптастыру;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тұтынушыға фирма туралы және оның тауары туралы ескеру.</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Іс жүзінде жарнама бір ғана мақсатты көздемейді, тәртіп бойынша бір жарнамалық өнеркәсіпте жарнамалар байланысып жатады. Жарнаманың мәні төмендегілермен байланысады: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тұтынушылар үшін тауар мен қызметтің жаңа жарнамасы;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 және қызмет жарнамасы клиентке таныс, демеуші жарнама ретінде;</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белгілі бір тұлғаның жарнамасы (мысалы, банк президенті);</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бәсекелестіктен алшақтату;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жарнамашының іскерлігін әшкерелеу.</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функциясы</w:t>
      </w:r>
      <w:r w:rsidRPr="001D6A95">
        <w:rPr>
          <w:rFonts w:ascii="Times New Roman" w:hAnsi="Times New Roman" w:cs="Times New Roman"/>
          <w:sz w:val="28"/>
          <w:szCs w:val="28"/>
          <w:lang w:val="kk-KZ"/>
        </w:rPr>
        <w:t xml:space="preserve"> оның мәні мен мақсаты арқылы анықталады. Олардың көп түрлілігіне төмендегілерді меңзеуге болады: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тауарды және оның өндірушісін немесе сатушысын идентификациялау;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тауарды, қызметті және идеяны алға жіберу;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алушыларға таныстыру немесе ақпараттандыру;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сұраным қалыптастыру және т.б.</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осы жағдайларда тауардың бар екенін, оның құнын, ерекшелігін ақпараттандыруы керектігі туындайды. Әрине, жарнаманың функциясын ескере оотырып, ең алдымен жарнаманы сатып алуды ұйымдастыру керек. Міне, жарнаманың негізгі міндеті, басты функциясы осында. Жарнаманы - тауарды нарықта қозғалтудың оңтайлы тәсілі екендігін экономиканың бүгінгі тынысы дәлелдеп отыр.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Жарнаманың шығыны сатылған тауарлар мен істелген қызметтерден ақталғанда ғана мәні бар. Егер шарттасқан жарнамалық агенттік жақсы жарнамалық фильм, баспада хабарландыру, көшедегі ілме жарнама жасаса, оның бәрі нәтиже бермейді, яғни тауарлар мен қызметтердің сатылуының санын көбейтпейді. Мұндай жағдайда агенттік өз мүмкіндігін клиент арқылы жарнамалайды. «Сникерстің» бейне ролигі шығады»,- деп «Жарнама әлемі» журналы хабарлайды. Жарнама айналмасына үлкен ақша шығындаған. Егер ол шығындар тауардың сатылуы 10-15 есеге өсу арқылы өтелмесе оның мәні болмайды. (Жарнама әлемі. 1996. №9-10.С.27.)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өзінің негізгі міндетін орындау үшін сатып алушылардың назарын аударуға, жүрегін жаулауға, жол табуға тырысады. Содан кейін </w:t>
      </w:r>
      <w:r w:rsidRPr="001D6A95">
        <w:rPr>
          <w:rFonts w:ascii="Times New Roman" w:hAnsi="Times New Roman" w:cs="Times New Roman"/>
          <w:sz w:val="28"/>
          <w:szCs w:val="28"/>
          <w:lang w:val="kk-KZ"/>
        </w:rPr>
        <w:lastRenderedPageBreak/>
        <w:t>оларды еліктіреді. Ақырында тауар алуға мәжбүр етеді. Тың тәсілдерді іздеу ғасырдан ғасырға жалғасып келіп, қазіргі кездегі формаға әкелді. Жарнама шындыққа сәйкес және сенімді, қазіргі өмір талабына сай және сауатты, түсінікті және нақты болуы тиіс. Әдемі және ұсқынсыз, надан және есті жарнамалар тез есте қалады. Бұлыңғыр және қарапайым жарнамалар есте қалмайды. Жарнама белсенді және эмоционалды болғаны дұрыс. Тек сонда ғана ол тұтынушының ойлау инерциясын жаулап алады. Жарнама жоқ нәрседен құрастырылмайды, ол бар нәрсені көрсетуге, көпшілікке таратуға бағытталады. Жарнама ісіндегі бірнеше мамандар былай деп ескертеді: әр жарнамалық хабарламалар тұтынушының қоғамдық құрылымындағы жағдайын қозғайды. Басқаша айтқанда, жарнама тұтынушыға қосымша ләззат береді немесе бағыт-бағдарын жолғалтқан адамға ұқсас мазасыз күйге түсіреді.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Жарнамалық хабарландырулар, сырт көзбен қарағанда клиенттің тұлғасын, оның бүтіндей қоғамдағы әлеуметтік мәдениетінің бейімделуін көрсете алатын құрал деген көзқарас қалыптасқан.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Жарнамалық әрекет өндіруші мен сатып алушының арасында тікелей жеке байланыс орнатады және оны шынайы және нақты қолданады.</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мынадай жағдайларда қажет:</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жаңа, ешкімге таныс емес фирма пайда болғанда;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алушыға таныс емес тауар ұсынылған кезде;</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нарықта бір типті тауарлар көбейгенде, сатушы өз тауарына назар</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аударту үшін;</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сату көлемі төмендегенде;</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сатушы сату көлемін кеңейтуді жоспарлаған кезде, нарықтық жаңа</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территорияны «жаулап алғанда», жаңа клиенттерді өзіне тарту үшін;</w:t>
      </w:r>
    </w:p>
    <w:p w:rsidR="00D5228E" w:rsidRPr="001D6A95" w:rsidRDefault="00D5228E" w:rsidP="00D5228E">
      <w:pPr>
        <w:ind w:left="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мынандай жағдайларда ақшаны текке шығындаған болып</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есептеледі:</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нарықта монополист-тауар пайда болғанда;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 өздігінен өтімді болса, басқаша айтқанда дефицит немесе</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сұранымның көптігі;</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сату көлемін басқа, жарнамалық емес жолмен қарқындатқанда немесе</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барынша арзан әдіспен;</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жарнаманы қажет етпейтін кірісі төмен тұрғындар үшін жасалған</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жағдайда шыққан шығын текке кетеді.</w:t>
      </w:r>
    </w:p>
    <w:p w:rsidR="00D5228E" w:rsidRPr="001D6A95" w:rsidRDefault="00D5228E" w:rsidP="00D5228E">
      <w:pPr>
        <w:ind w:left="360"/>
        <w:jc w:val="both"/>
        <w:rPr>
          <w:rFonts w:ascii="Times New Roman" w:hAnsi="Times New Roman" w:cs="Times New Roman"/>
          <w:sz w:val="28"/>
          <w:szCs w:val="28"/>
          <w:lang w:val="kk-KZ"/>
        </w:rPr>
      </w:pPr>
    </w:p>
    <w:p w:rsidR="00D5228E" w:rsidRPr="001D6A95" w:rsidRDefault="00D5228E" w:rsidP="00D5228E">
      <w:pPr>
        <w:tabs>
          <w:tab w:val="left" w:pos="5355"/>
        </w:tabs>
        <w:rPr>
          <w:rFonts w:ascii="Times New Roman" w:hAnsi="Times New Roman" w:cs="Times New Roman"/>
          <w:b/>
          <w:sz w:val="28"/>
          <w:szCs w:val="28"/>
          <w:lang w:val="kk-KZ" w:eastAsia="en-US"/>
        </w:rPr>
      </w:pPr>
      <w:r w:rsidRPr="001D6A95">
        <w:rPr>
          <w:rFonts w:ascii="Times New Roman" w:hAnsi="Times New Roman" w:cs="Times New Roman"/>
          <w:b/>
          <w:sz w:val="28"/>
          <w:szCs w:val="28"/>
          <w:lang w:val="kk-KZ" w:eastAsia="en-US"/>
        </w:rPr>
        <w:t xml:space="preserve">                                                                     №10 дәріс (проблемалық)</w:t>
      </w:r>
    </w:p>
    <w:p w:rsidR="00D5228E" w:rsidRPr="001D6A95" w:rsidRDefault="00D5228E" w:rsidP="00D5228E">
      <w:pPr>
        <w:tabs>
          <w:tab w:val="left" w:pos="5355"/>
        </w:tabs>
        <w:rPr>
          <w:rFonts w:ascii="Times New Roman" w:hAnsi="Times New Roman" w:cs="Times New Roman"/>
          <w:sz w:val="28"/>
          <w:szCs w:val="28"/>
          <w:lang w:val="kk-KZ" w:eastAsia="en-US"/>
        </w:rPr>
      </w:pPr>
    </w:p>
    <w:p w:rsidR="00D5228E" w:rsidRPr="001D6A95" w:rsidRDefault="00D5228E" w:rsidP="00D5228E">
      <w:pPr>
        <w:tabs>
          <w:tab w:val="left" w:pos="0"/>
        </w:tabs>
        <w:ind w:firstLine="540"/>
        <w:jc w:val="center"/>
        <w:rPr>
          <w:rFonts w:ascii="Times New Roman" w:hAnsi="Times New Roman" w:cs="Times New Roman"/>
          <w:b/>
          <w:bCs/>
          <w:sz w:val="28"/>
          <w:szCs w:val="28"/>
          <w:lang w:val="kk-KZ"/>
        </w:rPr>
      </w:pPr>
      <w:r w:rsidRPr="001D6A95">
        <w:rPr>
          <w:rFonts w:ascii="Times New Roman" w:hAnsi="Times New Roman" w:cs="Times New Roman"/>
          <w:b/>
          <w:bCs/>
          <w:sz w:val="28"/>
          <w:szCs w:val="28"/>
          <w:lang w:val="kk-KZ"/>
        </w:rPr>
        <w:t>Мерзімді баспасөздегі жарнама</w:t>
      </w:r>
    </w:p>
    <w:p w:rsidR="00D5228E" w:rsidRPr="001D6A95" w:rsidRDefault="00D5228E" w:rsidP="00D5228E">
      <w:pPr>
        <w:tabs>
          <w:tab w:val="left" w:pos="0"/>
        </w:tabs>
        <w:ind w:firstLine="540"/>
        <w:jc w:val="center"/>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xml:space="preserve">Бүгінде баспасөз бүкіл әлемде ұсынылатын қызмет түрлері бойынша басқа жарнама тасушылармен қарқынды бәсекелесуде. Баспасөз арсеналында  ірі немесе шағын, ұлттық немесе жергілікті, талғампаз немесе талғампаз емес кез келген  жарнама беруші үшін қажетті ыңғайлы қызмет түрі болып табылады.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Әрбір қызмет түрі басылым аудиториясына маркетингтік мақсатқа, стратегияға, жарнама берушінің қаражатына сай жауап беретін жарнамалық ықпал етудің жолдары мен</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түрлі дәрежелерін білдіреді.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Газет пен журналда жарнама берушілер модульді және жолма-жол хабарландыруларды жариялап, айдарлы, көп бетті, демеушілік, салымдық, аймақтық, визуалды емес, электронды жарнама түрлерін пайдаланып, түпнұсқа-макет және әртүрлі жарнамалық мәтіндерді дайындап, маркетингтік зерттеулер өткізіп, поштамен таратуды жүзеге асыра алады.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безендірілуіне байланысты мынадай болып бөлінеді: ақ-қара, көп түсті, мәтіндік, фото иллюстрациялармен безендірілген, стандартты емес.</w:t>
      </w:r>
    </w:p>
    <w:p w:rsidR="00D5228E" w:rsidRPr="001D6A95" w:rsidRDefault="00D5228E" w:rsidP="00D5228E">
      <w:pPr>
        <w:tabs>
          <w:tab w:val="left" w:pos="0"/>
        </w:tabs>
        <w:ind w:firstLine="540"/>
        <w:jc w:val="center"/>
        <w:rPr>
          <w:rFonts w:ascii="Times New Roman" w:hAnsi="Times New Roman" w:cs="Times New Roman"/>
          <w:sz w:val="28"/>
          <w:szCs w:val="28"/>
          <w:lang w:val="kk-KZ"/>
        </w:rPr>
      </w:pPr>
      <w:r w:rsidRPr="001D6A95">
        <w:rPr>
          <w:rFonts w:ascii="Times New Roman" w:hAnsi="Times New Roman" w:cs="Times New Roman"/>
          <w:sz w:val="28"/>
          <w:szCs w:val="28"/>
          <w:lang w:val="kk-KZ"/>
        </w:rPr>
        <w:t>Қазіргі таңда газеттегі жарнаманың орналасу аумағына байланысты 70%- модульді, 30% - айдарға топтастырылған.</w:t>
      </w:r>
    </w:p>
    <w:p w:rsidR="00D5228E" w:rsidRPr="001D6A95" w:rsidRDefault="00D5228E" w:rsidP="00D5228E">
      <w:pPr>
        <w:tabs>
          <w:tab w:val="left" w:pos="0"/>
        </w:tabs>
        <w:ind w:firstLine="540"/>
        <w:jc w:val="center"/>
        <w:rPr>
          <w:rFonts w:ascii="Times New Roman" w:hAnsi="Times New Roman" w:cs="Times New Roman"/>
          <w:sz w:val="28"/>
          <w:szCs w:val="28"/>
          <w:lang w:val="kk-KZ"/>
        </w:rPr>
      </w:pPr>
    </w:p>
    <w:p w:rsidR="00D5228E" w:rsidRPr="001D6A95" w:rsidRDefault="00D5228E" w:rsidP="00D5228E">
      <w:pPr>
        <w:tabs>
          <w:tab w:val="left" w:pos="0"/>
        </w:tabs>
        <w:ind w:firstLine="540"/>
        <w:jc w:val="center"/>
        <w:rPr>
          <w:rFonts w:ascii="Times New Roman" w:hAnsi="Times New Roman" w:cs="Times New Roman"/>
          <w:b/>
          <w:bCs/>
          <w:sz w:val="28"/>
          <w:szCs w:val="28"/>
        </w:rPr>
      </w:pPr>
      <w:r w:rsidRPr="001D6A95">
        <w:rPr>
          <w:rFonts w:ascii="Times New Roman" w:hAnsi="Times New Roman" w:cs="Times New Roman"/>
          <w:b/>
          <w:sz w:val="28"/>
          <w:szCs w:val="28"/>
          <w:lang w:val="kk-KZ"/>
        </w:rPr>
        <w:t xml:space="preserve"> Жарнама беруші газетке жарнама жариялау кезінде факторларды анықтаңыз?</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xml:space="preserve">Жарнама беруші газетке жарнама жариялау кезінде мынадай факторларды ескеруі қажет: </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мақсатты аудиторияны анықтау;</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баспасөзді зерттеу;</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жарнама орналасатын орынның құнын білу;</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жарнаманың жарияланатын орнын белгілеу;</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lastRenderedPageBreak/>
        <w:t>- жарнаманың түрін, түсін, көлемін т.б анықтау.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Баспасөзге жарнаманы жариялау кезіндегі ең маңызды мәселелердің бірі – қызықты, ерекше идея ойлап табу. Көп жағдайларда жарнаманың ұтымды, тартымды шығуына оның жаңа идеялылығы көп мүмкіндік береді. Басты жарнамалық-коммерциялық тақырыпты дұрыс жеткізу – келешектегі қомақты табыстың кепілі. Жарнама оқырманның көңілін бірден өзіне аударып алуы қажет. Бұл үшін көптеген амал-тәсілдер қолданылады. Баспасөздегі жарнаманың оқырманға әсер ету психологиясын қарастыратын арнаулы зерттеулер бар. Соларға сүйенсек, жарнаманы газет бетінің жоғарғы және соңғы жолдарында жариялау тиімдірек болады. Егер жарнама беттің жоғарғы оң жағында орналасса, онда оған назар аудару коэффициенті төменгі сол жақ тұста жарияланатын жарнамадан екі есе жоғары болмақ. Баспасөздегі жарнаманың ең басты аспектісі – дұрыс, сәтті жазылған мәтін. Сонымен қатар жарнама мәтінінің стилін анықтап, ұрандарды, иллюстрацияларды орынды пайдалана білу өте маңызды.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Бүгінгі таңда газет пен журналдар  көбіне қандай жарнамаларды жариялау қызметін пайдаланады?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Бүгінгі таңда газет пен журналдар  көбіне </w:t>
      </w:r>
      <w:r w:rsidRPr="001D6A95">
        <w:rPr>
          <w:rFonts w:ascii="Times New Roman" w:hAnsi="Times New Roman" w:cs="Times New Roman"/>
          <w:i/>
          <w:sz w:val="28"/>
          <w:szCs w:val="28"/>
          <w:lang w:val="kk-KZ"/>
        </w:rPr>
        <w:t>модульді жарнамаларды</w:t>
      </w:r>
      <w:r w:rsidRPr="001D6A95">
        <w:rPr>
          <w:rFonts w:ascii="Times New Roman" w:hAnsi="Times New Roman" w:cs="Times New Roman"/>
          <w:sz w:val="28"/>
          <w:szCs w:val="28"/>
          <w:lang w:val="kk-KZ"/>
        </w:rPr>
        <w:t xml:space="preserve"> жариялау қызметін пайдаланады. Бұл біздің  түсінігіміздегі дәстүрлі жарнама – хабарлама, белгілі стандартты орынды алып тұратын – модуль.  </w:t>
      </w:r>
      <w:r w:rsidRPr="001D6A95">
        <w:rPr>
          <w:rFonts w:ascii="Times New Roman" w:hAnsi="Times New Roman" w:cs="Times New Roman"/>
          <w:i/>
          <w:sz w:val="28"/>
          <w:szCs w:val="28"/>
          <w:lang w:val="kk-KZ"/>
        </w:rPr>
        <w:t>Модульді жарнама</w:t>
      </w:r>
      <w:r w:rsidRPr="001D6A95">
        <w:rPr>
          <w:rFonts w:ascii="Times New Roman" w:hAnsi="Times New Roman" w:cs="Times New Roman"/>
          <w:sz w:val="28"/>
          <w:szCs w:val="28"/>
          <w:lang w:val="kk-KZ"/>
        </w:rPr>
        <w:t xml:space="preserve"> бір мезетте тауардың барлық қажетті сипаттамасын -  техникалық деректерін, ұтымды тұстарын, кіріс бағасын және т.б келтіре отырып көрсетуге мүмкіндік береді. Ол оқырмандар үшін дағдылы және пайдалы ақпараттың түрі болып табылады, басылым оның белгілі бір дәрежеде сапасына кепілдік бере алады. Кейде модульді жарнамамен қатар газет пен журналдар бір жолдық хабарландырулар бере алады. Бұл – тек сөздерден құралып, бір жолға орналастырылатын жарнама.</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Әдетте редакциялық материалдан  бағана енінің ұзындығымен және арнайы қаріптермен ерекшелінеді. Әртүрлі басылымдарда таңба, сөз және жол санына байланысты түрлі төлеммен қабылданады. Модульді жарнамалар көбіне жарнама берушінің тапсырысына орай газеттегі жарнама агентінің келісімімен белгілі бір бетке орналастырылады. Жарнаманың бұл түрін біз кез-келген газеттен кездестіре аламыз. Мәселен, «Астана ақшамы» газетінің бірінші не соңғы беттерінде беріліп тұратын «Темірбанктің» жарнамасы үнемі белгілі бір орында, яғни, беттің төменгі оң жақ бұрышында жарияланады. Жоғарыда айтып кеткеніміздей, жарнамада ұран, иллюстрация дұрыс таңдалуы керек. </w:t>
      </w:r>
      <w:r w:rsidRPr="001D6A95">
        <w:rPr>
          <w:rFonts w:ascii="Times New Roman" w:hAnsi="Times New Roman" w:cs="Times New Roman"/>
          <w:sz w:val="28"/>
          <w:szCs w:val="28"/>
          <w:lang w:val="kk-KZ"/>
        </w:rPr>
        <w:lastRenderedPageBreak/>
        <w:t xml:space="preserve">Сөз етіп отырған «Темірбанктің» жарнамасына зер салсақ, бірден «Көлік мінгіңіз келе ме – жинаған ақшаңызды әкеліңіз!» деген жарнама ұраны көзге түседі. Ұран жарнама тақырыбына сай ойластырылған. Себебі, жарнама берушілер оқырман назарын «Бәйге» акциясына аударуды көздейді. Сонымен қатар, қолында қамшысы бар көлік үстінде отырған қыздың суреті де жарнама мәтінінің мәнін аша түсетіндей етіп ұтымды берілген. Келесі бір мысалды «Ана тілі» газетінен келтірейік. Бұл газетте жарнама көп беріле қоймайды. Содан да болар, соңғы бетінде тұрақты түрде жарияланып келген «Квартал» үй кешеніннің жарнамасы бірден көзге түседі. Нақтырақ айтсақ, үй кешенінің түрлі-түсті сипаттағы макеті. Себебі, жарнама мәтіні өте қысқа, әрі, майда шрифтермен терілген. Сондықтан оқырман бұл жарнамада тек суретке көз салып, мәтінге мүлдем назар аудармауы әбден мүмкін.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Айдарға топтастырылған жарнамалар</w:t>
      </w:r>
      <w:r w:rsidRPr="001D6A95">
        <w:rPr>
          <w:rFonts w:ascii="Times New Roman" w:hAnsi="Times New Roman" w:cs="Times New Roman"/>
          <w:sz w:val="28"/>
          <w:szCs w:val="28"/>
          <w:lang w:val="kk-KZ"/>
        </w:rPr>
        <w:t xml:space="preserve"> қарапайым жарнамадағыдай аудиторияның назарын аударатын арнайы жаңалықтар немесе түрлі көңіл көтеруге арналған материалдардың қасында орналастыруды қажет етпейді. Оқырмандар сатып алуда, сатуда, тауар ауыстыруда өзінің сұранысын қанағаттандыру үшін арнайы айдарлы жарнамаларды іздейді. Жарнаманың бұл түрі жарнама берушілер үшін ақпаратты оң сипатта қабылдауға дайын бірнеше адамдармен қатынас жасауға мүмкіндік беретіндігімен құнды. Оқырмандар белгілі бір айдарға көңіл бөліп, сол айдар аясында орналасқан барлық ақпараттарды бар ынтасымен қабылдауға ниетті болады. Бұл жарнаманың түріне еліміздің әдебиет, мәдениет және өнер туралы толымды жазатын газеті «Қазақ әдебиетінің» екінші бетінде дәстүрлі түрде «Құлаққағыс» айдарымен берілетін жарнамаларды жатқызуға болады. Мұндағы айдарлы жарнама газет бетінің төменгі оң жақ бөлігінде орналастырылған. Жарнама мәтіндерінен мысал келтіре кетейік. «Ән кешіне келіңіз» деген тақырыппен мынадай жарнама берілген: «28-ші сәуір күні  сағат 18:00-де Республика сарайында Ресейдің халық артисі Валентина Толкунованың ән кеші өтеді. Концертте әншінің әйгілі әндері орындалады. Билеттер Республика сарайында және «Қазақконцерт» кассасында сатылады. Тел: 2-91-55-23, 2-79-14-26. Келіңіздер, ән әлеміндегі қонағымыздың әуезді де әуенді ән шашуын көріңіздер!» Мәтіннің жанында әншінің шағын суреті қоса жарияланған. Бұл жарнаманың төменгі жағында «Жүрегімді тербедің...» деген тақырыпта келесі жарнама берілген: «Сәуірдің 25-і күні «Қазақконцертте» Қазақстанның еңбек сіңірген артисі Айжан Нұрмағанбетованың «Жүрегімді тербедің» атты концерті өтеді. Кешке Сембек Жұмағалиев, Фархат Ескенеев, Сымбат Рақышев және «Гүлдер» жастар би ансамблі қатысады. Басталуы 19:00-де». Келесі бір басылымға назар аударайық. «Ана тілі» газетінің соңғы </w:t>
      </w:r>
      <w:r w:rsidRPr="001D6A95">
        <w:rPr>
          <w:rFonts w:ascii="Times New Roman" w:hAnsi="Times New Roman" w:cs="Times New Roman"/>
          <w:sz w:val="28"/>
          <w:szCs w:val="28"/>
          <w:lang w:val="kk-KZ"/>
        </w:rPr>
        <w:lastRenderedPageBreak/>
        <w:t xml:space="preserve">беттерінде хабарландыру түріндегі жарнамаларды кездестіруге болады. Мәселен, 2002 жылғы №16 санында «Бәйге» айдарымен екі түрлі байқаудың шарттары берілген. Жарнама стандартты түрде басылған. Шрифті де мақалалардың шрифт көлемдерімен бірдей. Айдарлы жарнаманың танымалдығы және оқылуы бірнеше дәлелге байланысты.  Бірінші кезекте – дұрыс айдар атауы берілуінде. Басылым айдарлы жарнамаға кейде жолақтың бір бөлігін ғана емес, бірнеше бетті беруі мүмкін, бұл жарнама түріне оқырмандар қызығушылығының соншалықты зор екендігін танытады.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Модульді және айдарға топтастырылған жарнама түрлерін анықтаңыз?</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Жоғарыда біздер модульді және айдарға топтастырылған жарнама түрлеріне мысал келтірдік. Енді қазақ баспасөзіндегі жарнаманың басқа да сипаттарына тоқталып өтейік. Кей газеттер жарнамаға арнаулы бет ұйымдастырады. Мәселен, «Астана ақшамы» газеті осы әдісті қолданады. Жарнамалар берілетін беттің аты «Жарнама» тақырыбымен беріледі. Мұнда да мемлекет, қала тарапынан болып жатқан іс-шаралар туралы жарнамалар, көбіне-көп Астана әкімшілігінің тарапынан берілетін жарнамалар кездеседі. Келесі кезекте «Мырза» басылымын қарастырайық. Бұл газетте жарнамалар бір бетке топтастырылады. Жарнамалардың орналасу тәртібі стандартты, яғни, «кірпіш» түрінде беріледі. Бірақ өзге басылымдарға қарағанда, бұл басылымның ерекшелігі оның жарнама мәтіндерін түрлі-түсті бояумен беруінде. Жарнама түріне келетін болсақ, көбіне модульді жарнама беріледі. Мысалы: «Ән, күй әуендерін нотаға түсіремін және компьютерде теремін. Астана қаласы, «Ақ орда» ансамблінің әртісі Әсет Даненов. Байланыс тел: 87004021227». «Алтын Орда» газетінде де жарнама орналастырудың осындай әдісі қолданылады. Мәселен, газет көп ретте 8-ші және 25-ші беттерін толықтай жарнамаға арнайды. Жарнамалар түрлі-түсті бояумен, ірі шрифтпен, суретпен, иллюстрациямен беріліп отырады. Мұндай тартымдылық  оқырман назарынан тыс қалмасы анық. Десек те, газеттегі жарнамаларды қарап отырып, бірден байқағанымыз, бұл беттерде орналасқан алты түрлі жарнаманың алтауы да орыс тілінде жарияланған. Жарнама тақырыптары да бірден көзге түседі. Мысалы: «Быстрые автокредиты», «Вкусный кредит», «Кредитная линия «Любимая», «Жилой комплекс «</w:t>
      </w:r>
      <w:r w:rsidRPr="001D6A95">
        <w:rPr>
          <w:rFonts w:ascii="Times New Roman" w:hAnsi="Times New Roman" w:cs="Times New Roman"/>
          <w:sz w:val="28"/>
          <w:szCs w:val="28"/>
          <w:lang w:val="en-US"/>
        </w:rPr>
        <w:t>GRAND</w:t>
      </w:r>
      <w:r w:rsidRPr="001D6A95">
        <w:rPr>
          <w:rFonts w:ascii="Times New Roman" w:hAnsi="Times New Roman" w:cs="Times New Roman"/>
          <w:sz w:val="28"/>
          <w:szCs w:val="28"/>
        </w:rPr>
        <w:t xml:space="preserve"> – </w:t>
      </w:r>
      <w:r w:rsidRPr="001D6A95">
        <w:rPr>
          <w:rFonts w:ascii="Times New Roman" w:hAnsi="Times New Roman" w:cs="Times New Roman"/>
          <w:sz w:val="28"/>
          <w:szCs w:val="28"/>
          <w:lang w:val="kk-KZ"/>
        </w:rPr>
        <w:t xml:space="preserve">Атырау», «Парад машин от Цеснабанка». Қазақ тілді аудиторияға негезділген қазақша басылымда осы жарнамаларды дәл сондай түрлі-түсті сипатында қазақ тілінде жарияласа, оқырманның түсінері айдан анық.  Бұл газеттегі жарнама агенттерінің </w:t>
      </w:r>
      <w:r w:rsidRPr="001D6A95">
        <w:rPr>
          <w:rFonts w:ascii="Times New Roman" w:hAnsi="Times New Roman" w:cs="Times New Roman"/>
          <w:sz w:val="28"/>
          <w:szCs w:val="28"/>
          <w:lang w:val="kk-KZ"/>
        </w:rPr>
        <w:lastRenderedPageBreak/>
        <w:t xml:space="preserve">қателіктері болса керек.  Алайда, бұл «Алтын Орда» газетінің тек орыс тіліндегі жарнамаларды жариялайды деген сөз емес. Мәселен, газет тұрақты түрде «Атырау-ақпарат» баспаханасын, «Жайық-ақпарат» баспасөз клубын жарнамалап отырады. Бұл жарнамалардың берілу сипаты, сапасы түрлі түсті орыс жарнамаларынан сәл төмендеу болғанымен, көлемі жағынан ұтымды болып келеді. Себебі, әрбір жарнама газеттің түгел бір бетіне жарияланады. Жалпы, қазіргі таңда толық бір бетті бір ғана жарнаманың алып тұруы газеттерде жиі кездесуде. Мысалы, «Нұр -Астана» газетінің бір санында А-2 форматтағы бір бетінде «Астана» телеарнасында болатын «Lost» сериалының премьерасын жарнамалаған. Жарнамада басты рөлдегі үш кейіпкердің суретімен бірге мынадай мәтін берілген: «Теледидарда бұрын-соңды сенің қиялыңды баурап алардай бұған ұқсас ештеңе болған емес – әлемдік іргелі басылымдары, киносыншыларының «Lost» сериалына жазған пікірлерінің көпшілігі тура осы сөздермен басталады. Жақын арада Қазақстан телекөрермендері осы мақала тақырыбының ақиқаттылығына көз жеткізе алады. Бір қарағанда сериал сюжеті, былайша, қарапайым, бірақ сценаристер қиялына кең қанат жайдырады». Жалпы, бұл жарнама «екі қоянды бір оқпен атуды» көздесе керек. Бір жағынан газетке қаржылай пайда әкелсе, екінші жағынан телеарнаның аудиториясын кеңейтпек. Үлкен көлемді жарнамаларды «Қазақстан-ZAMAN» газетінен де кездестіруге болады. Мысалы, біздер газеттің екі жыл бұрын жарық көрген 2008 жылғы №50 санында мынадай жарнамаға тап болдық. Газеттің жиырмасыншы бетінде түгелімен қара фонда әр түрлі техникалық заттардың суреті бар жарнама жарияланған. Суреттердің арасында «Құрбандықтарыңыз қабыл болсын!», «Тәуелсіздік мерекесімен, қадірлі ағайын!» деген құттықтау сөздер бар. Бір көргеннен не жарнамаланып тұрғаны түсініксіздеу болды. Кейін беттің төменгі оң жақ бұрышында майда шрифтімен «aksa power generation» деген шет тіліндегі жазуды көрдік. Сөйтсек, бұл  генераторлар сатумен айналысатын компанияның өнімдері екен. Бұдан басқа орыс және ағылшын тілінде жазылған мекен-жай беріліпті. Жалпы, бұл басылымның халықаралық қоғамдық-саяси газет екендігі белгілі. Сондықтан мақалалар ғана емес, жарнамалардың дені түрік тілінде жарық көреді. Әрі бұл басылымды көп көлемде жарнама жарияланатын газеттердің қатарына жатқызуға болады. Тіпті, жарнама жариялау жағынан көшбасшы десек қателеспейтін болармыз. Сөзіміздің дәлелді болу үшін, біз газеттің 2009 жылғы №37 санында 36 түрлі жарнаманы кездестірдік. Ал №11 санында бірінші беттен бастап 38 жарнаманың жарияланғанын санап шықтық. Жоғарыда айтып кеткеніміздей, жарнамалардың көпшілігі түрік тілінде, әрі түрік елінің өнімдері. Алайда, қазақ және орыс тіліндегі жарнамалар да баршылық. Көп ретте біздің қазақ басылымдары алғашқы бетке жарнама </w:t>
      </w:r>
      <w:r w:rsidRPr="001D6A95">
        <w:rPr>
          <w:rFonts w:ascii="Times New Roman" w:hAnsi="Times New Roman" w:cs="Times New Roman"/>
          <w:sz w:val="28"/>
          <w:szCs w:val="28"/>
          <w:lang w:val="kk-KZ"/>
        </w:rPr>
        <w:lastRenderedPageBreak/>
        <w:t>орналастыра қоймайды. Ал бұл газеттің бір ерекшелігі сол, бірінші бетінде-ақ әр түрлі көлемдегі, көп дегенде, бес түрлі жарнама жарияланады. Әлбетте, жарнаманың осындай түрі жарнама берушінің тапсырысы бойынша жасалады. Мұндай жарнамалардың газетке қомақты қаржы әкелетіні сөзсіз.</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Қазіргі қазақ басылымдарында әртүрлі көрмелерге «шақыру билеті» түріндегі жарнамаларды кездестіруге болады. Әсіресе, мұндай әдіс «Айқын» газетінде жиі қолданылады. Оқырман газеттен шақыру қағазын қиып алып, сол арқылы көрмеге кіре алады. Мұндай тапқырлық жарнама беруші мен жарнама таратушыға тиімді.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Бүгінгі таңда кейбір басылымдар сол газетке жарнама орналастыруға шақыратын «ішінара» жарнаманы қолданады. Мысалы, «Нұр - Астана» газеті соңғы бетінде «Жарнама – табысқа бастар жол» деген тақырыппен өз басылымын жариялайды. Мәтіннен үзінді келтірейік: «Егер бізге жарнама немесе хабарландыру беретін болсаңыз, онда сіздің бизнесіңіз туралы не шығарып жатқан өніміңіз жайында ай сайын 120000 мың адам оқып-біліп, құлағдар болады. Бұл – үлкен аудитория. Бұл жақсы мүмкіндікті ұтымды пайдаланған еселеп ұтады. Бұған көзіміз әбден жетіп отыр. Біздің басылымды мыңдаған мұнайшы мен мемлекеттік қызметкерлер, мыңдаған мұғалім мен дәрігер, сан мың кәсіпкер мен іскер адам, көптеген құрылысшы мен теміржолшы, жүздеген банкир мен қаржыгер және тағы да басқа мамандық иелері оқиды, жаздыртып алады, танысады. Бізбен байланыс – бизнесіңізге үлкен айналыс! Бізбен байланыс – кәсібіңізге тұрақты ұмтылыс!». Мұндай тәсіл газетке жарнама берушілерді көптеп тартуға әсерін тигізеді.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Тауарлар мен қызметті өткізуге ынталандыруда, сонымен қатар барынша тиімділікке жету үшін жарнама берушілер арнайы жарнаманың түрі – көп бетті жарнамаға жүгінеді. Бұл жарнаманың айқын көрінісін біздер «Егемен Қазақстан» газетінен көре аламыз. Газетте көбіне мемлекет тарапынан қаржыландырылатын аукцион, тендер</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туралы жариялауға бағытталған жарнамалар басылады. Басылымдағы жарнамалардың дені, тіпті, барлығы десек те болады, ортаңғы беттерден бастап соңғы бетке дейін орналастырылып келеді.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Көп жағдайда көп бетті жарнаманы жылтыр журналға («глянц») жариялайды.  Әдетте, көп бетті жарнама дәстүрлі жарнамаға қарағанда қымбатқа түседі, бірақ жарнама әсерлілігі жоғары болады. Көп бетті жарнама өзінің мазмұнымен бейресми байланыста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Жалпы отандық бұқаралық-медиа саласының қазіргі жай-күйі туралы ақпаратқа жүгінсек, бүгінгі күні Қазақстан Республикасында 7092 бұқаралық ақпарат құралы (2466 баспасөз БАҚ белсенді қызмет етуде), 212 электрондық бұқаралық ақпарат құралдары тіркелген, шет мемлекеттердің 2392 бұқаралық ақпарат құралдары таратылады, сондай-ақ 2005 жылы KZ доменінде 8556 домендер аты тіркелген. БАҚ-тың тақырыптық жіктелуі – Қазақстанның ақпараттық нарығын дамытудың оңтайлы үрдістерінің бірі. Республикада қоғамдық-саяси басылымдармен қатар ақпараттық, жарнамалық, ғылыми, әйелдерге арналған, балаларға арналған, жастарға арналған, діни, кәсіби мамандандырылған және басқа басылымдар кеңінен тараған.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Республикалық БАҚ нарығында тұрақты түрде 2243 мерзімді басылым шығарылады, олардың 1593 газет және 650 журнал. </w:t>
      </w:r>
      <w:r w:rsidRPr="001D6A95">
        <w:rPr>
          <w:rFonts w:ascii="Times New Roman" w:hAnsi="Times New Roman" w:cs="Times New Roman"/>
          <w:color w:val="000000"/>
          <w:sz w:val="28"/>
          <w:szCs w:val="28"/>
          <w:lang w:val="kk-KZ"/>
        </w:rPr>
        <w:t xml:space="preserve">Барлық басылымдардың </w:t>
      </w:r>
      <w:r w:rsidRPr="001D6A95">
        <w:rPr>
          <w:rFonts w:ascii="Times New Roman" w:hAnsi="Times New Roman" w:cs="Times New Roman"/>
          <w:sz w:val="28"/>
          <w:szCs w:val="28"/>
          <w:lang w:val="kk-KZ"/>
        </w:rPr>
        <w:t xml:space="preserve">50%-ын </w:t>
      </w:r>
      <w:r w:rsidRPr="001D6A95">
        <w:rPr>
          <w:rFonts w:ascii="Times New Roman" w:hAnsi="Times New Roman" w:cs="Times New Roman"/>
          <w:color w:val="000000"/>
          <w:sz w:val="28"/>
          <w:szCs w:val="28"/>
          <w:lang w:val="kk-KZ"/>
        </w:rPr>
        <w:t xml:space="preserve">ақпараттық БАҚ, </w:t>
      </w:r>
      <w:r w:rsidRPr="001D6A95">
        <w:rPr>
          <w:rFonts w:ascii="Times New Roman" w:hAnsi="Times New Roman" w:cs="Times New Roman"/>
          <w:sz w:val="28"/>
          <w:szCs w:val="28"/>
          <w:lang w:val="kk-KZ"/>
        </w:rPr>
        <w:t xml:space="preserve">қоғамдық-саяси басылымдар – 16%-ды, ғылым басылымдар – 9 %-ды, жарнамалық басылымдар – 10,5%-ға, балаларға, жастарға, әйелдерге арналған және діни басылымдар – әрқайсысы 2%-ды құрайды. </w:t>
      </w:r>
    </w:p>
    <w:p w:rsidR="00D5228E" w:rsidRPr="001D6A95" w:rsidRDefault="00D5228E" w:rsidP="00D5228E">
      <w:pPr>
        <w:tabs>
          <w:tab w:val="left" w:pos="0"/>
        </w:tabs>
        <w:ind w:firstLine="540"/>
        <w:jc w:val="both"/>
        <w:rPr>
          <w:rFonts w:ascii="Times New Roman" w:hAnsi="Times New Roman" w:cs="Times New Roman"/>
          <w:color w:val="000000"/>
          <w:sz w:val="28"/>
          <w:szCs w:val="28"/>
          <w:lang w:val="kk-KZ"/>
        </w:rPr>
      </w:pPr>
      <w:r w:rsidRPr="001D6A95">
        <w:rPr>
          <w:rFonts w:ascii="Times New Roman" w:hAnsi="Times New Roman" w:cs="Times New Roman"/>
          <w:sz w:val="28"/>
          <w:szCs w:val="28"/>
          <w:lang w:val="kk-KZ"/>
        </w:rPr>
        <w:t xml:space="preserve">Ағымдағы жылдың бірінші тоқсанындағы жағдай бойынша республикадағы мемлекеттік және мемлекеттік емес БАҚ-ның ара қатынасы өзгерген жоқ. Мысалы, жұмыс істейтін бұқаралық-медиа кәсіпорындарындағы жалпы санының 80%-ын үкіметтік емес БАҚ құрайды [6].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 xml:space="preserve">Ақпараттық салада мемлекеттік сектор негізінен ведомстволық БАҚ  (орталық және жергілікті билік органдары, оқу орындары) арқылы көрініс тапқан. Өңірлер бойынша мерзімді басылымдарының таралымы 1000- 3600 дана аралығында өзгеріп отырады </w:t>
      </w:r>
      <w:r w:rsidRPr="001D6A95">
        <w:rPr>
          <w:rFonts w:ascii="Times New Roman" w:hAnsi="Times New Roman" w:cs="Times New Roman"/>
          <w:sz w:val="28"/>
          <w:szCs w:val="28"/>
          <w:lang w:val="kk-KZ"/>
        </w:rPr>
        <w:t xml:space="preserve">[7].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Бүгiнде Қазақстанның ақпараттық кеңiстiгiндегi басылымдар өзiне қажеттi қаржының көп бөлігiн жарнама арқылы тауып отыр. Алайда, табатын табыстарына қызыға ма, әлде жауапкершiлiк жоқ па, бүгiнгi жарнамалардың көпшiлiгiнiң сапасы сын көтермейдi. Қазіргі таңда біздің газеттердегі жарнамаларда шығармашылық идея жоқ десе де болады. Жарнаманың мазмұны мен композициялық формасы неғұрлым стандартты емес, қалыптан тыс, ерекше болса, соғұрлым оның оқырманға әсер ету тиімділігі артатындығы белгілі.  Ал, біздің басылымдарда кездесетін жарнамалық мәтіндердің композициялық құрылымында түрлену аз. Қазақ басылымдарының жарнама нарығында бірде-бір қазақ тілінде жарық көретін жарнамалық газет жоқ. Жарнамалық газеттердің арасында көш бастап келе жатқан «Плюс», «Из рук в руки», «Инфо-Цес» басылымдары халық арасында үлкен сұранысқа ие болып </w:t>
      </w:r>
      <w:r w:rsidRPr="001D6A95">
        <w:rPr>
          <w:rFonts w:ascii="Times New Roman" w:hAnsi="Times New Roman" w:cs="Times New Roman"/>
          <w:sz w:val="28"/>
          <w:szCs w:val="28"/>
          <w:lang w:val="kk-KZ"/>
        </w:rPr>
        <w:lastRenderedPageBreak/>
        <w:t xml:space="preserve">отырған жайы бар. Осыған байланысты олардың көретін пайдасы қазақ басылымдарына қарағанда едәуір көп болып отырғаны белгілі. Бүгінгі таңда жарнаманың жаңа түрлері пайда болуда. Олар қазақ басылымдарында көп кездесе қоймайды.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Солардың бірі</w:t>
      </w:r>
      <w:r w:rsidRPr="001D6A95">
        <w:rPr>
          <w:rFonts w:ascii="Times New Roman" w:hAnsi="Times New Roman" w:cs="Times New Roman"/>
          <w:b/>
          <w:i/>
          <w:sz w:val="28"/>
          <w:szCs w:val="28"/>
          <w:lang w:val="kk-KZ"/>
        </w:rPr>
        <w:t xml:space="preserve"> – </w:t>
      </w:r>
      <w:r w:rsidRPr="001D6A95">
        <w:rPr>
          <w:rFonts w:ascii="Times New Roman" w:hAnsi="Times New Roman" w:cs="Times New Roman"/>
          <w:i/>
          <w:sz w:val="28"/>
          <w:szCs w:val="28"/>
          <w:lang w:val="kk-KZ"/>
        </w:rPr>
        <w:t xml:space="preserve">адветориал </w:t>
      </w:r>
      <w:r w:rsidRPr="001D6A95">
        <w:rPr>
          <w:rFonts w:ascii="Times New Roman" w:hAnsi="Times New Roman" w:cs="Times New Roman"/>
          <w:sz w:val="28"/>
          <w:szCs w:val="28"/>
          <w:lang w:val="kk-KZ"/>
        </w:rPr>
        <w:t xml:space="preserve">(advertorial). Ол  - жарнаманың редакциялық мақаламен қосарлануы, қоғамдық өмірдің даулы мәселесі жөніндегі жарнамалық хабарлама.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Жарнамалық бөлімдер жиегінен шыға отырып, адветориал мынадай артықшылықтарымен ерекшелінеді: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жарнамалық материалды көптеген жарнамалардың ішінен бөліп тұрады;</w:t>
      </w:r>
      <w:r w:rsidRPr="001D6A95">
        <w:rPr>
          <w:rFonts w:ascii="Times New Roman" w:hAnsi="Times New Roman" w:cs="Times New Roman"/>
          <w:sz w:val="28"/>
          <w:szCs w:val="28"/>
          <w:lang w:val="kk-KZ"/>
        </w:rPr>
        <w:tab/>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ол ақпараттық жарнаманы ұсынылатын тауар көмегімен белгілі бір проблеманы талқыға салуға болатын жерге орналастырылады;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бұрын-соңды қандай да бір себеппен жарнама бермегендерге, немесе тұтынушы ол туралы аз білетін немесе тіпті мүлде білмейтін жарнама берушілерге қолайлы сәт туғызады;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 жарнама маңызды тақырыпқа арналғандықтан, «ғұмыры» ұзақ болады және оқырманға пайдалы ақпаратты сақтауға тырысады.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Адветориалды жарнаманың өзіндік шектеулері болады. Ол белгілі бір тұтынушылар үшін немесе белгілі аймаққа арналып, тұтастай қоғам игілігі үшін шешімі бар мәселе болған жағдайда ғана жарнамаланады. Ұсынылатын тауар сол проблеманы шешуге мүмкіндік береді.</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sz w:val="28"/>
          <w:szCs w:val="28"/>
          <w:lang w:val="kk-KZ"/>
        </w:rPr>
        <w:t xml:space="preserve">Адветориал  әдеттегі мақала секілді басталады, онда белгілі бір мәселе көтеріліп, оның себеп-салдары талданады. Кейін бұл мәселе қалай, кім арқылы шешілді және қорытындысы қандай болғандығы туралы тұтынушыны ақпараттандырады.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Қыстырмалы жарнама (вкладываемая</w:t>
      </w:r>
      <w:r w:rsidRPr="001D6A95">
        <w:rPr>
          <w:rFonts w:ascii="Times New Roman" w:hAnsi="Times New Roman" w:cs="Times New Roman"/>
          <w:sz w:val="28"/>
          <w:szCs w:val="28"/>
          <w:lang w:val="kk-KZ"/>
        </w:rPr>
        <w:t>)</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 газет пен журналдардың ішіне қоса салынатын жарнамалық парақтар, жарнама түріндегі анықтамалық басылым, буклеттер, плакаттар, сонымен қатар, тауарлардың нұсқасы мен нобайлары. Қыстырмалы жарнама екі түрде болады. 1. Шығарылымның жолағындағы ілеспелі хабарландырумен және ілеспесіз хабарландырулармен қатар қыстырылған. Дұрыс пайдаланылған жағдайда жарнаманың бұл түрі өте тиімді. Егер қыстырмалы жарнама тапсырыс берушінің көздеген мақсатты </w:t>
      </w:r>
      <w:r w:rsidRPr="001D6A95">
        <w:rPr>
          <w:rFonts w:ascii="Times New Roman" w:hAnsi="Times New Roman" w:cs="Times New Roman"/>
          <w:sz w:val="28"/>
          <w:szCs w:val="28"/>
          <w:lang w:val="kk-KZ"/>
        </w:rPr>
        <w:lastRenderedPageBreak/>
        <w:t>аудиториясына дәл жетсе, онда ол нақты директ-мейлдің</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тиімділігіне сәйкес келеді.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2. Тиімділігі бойынша қызықтысы сол, нөмірде берілетін жарнаманың қасында орналасқан буклет өз жарнамасының аудиториясын көбейте түсуі мүмкін. Себебі, буклет екі беттің ішінде  оқырмандардың көзін ұзаққа кідірте түседі.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Тауардың көлемді моделін қыстыру да тиімді. Оқырман, басылымнан (қатырма қағаз) тегіс қалыпты алып, (видео-аудиотехника, көлікке т.б. қатысты)  оны  модельге оңай айналдыра алады. Сонымен қатар, жарнамаға жапсырылып берілетін – сусабын, кремдер, әтірлер, сағыздар, т.б. тауарлардың үлгілері жарнаманы қабылдаудың тиімділігін арттырады. Үлгілер тұтынушыға едәуір маңызды әсер қалдырады. Бекітілмеген жарнамалар көбіне газетте кездеседі. Ал, техникалық себептерге сай жапсырылған жарнаманы журналдарда қолданады. Өкініштісі, қазақ журналдарында мұндай әдісті қолдану мүлде кездеспейді.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Журналда қыстырмалы жарнама әдетте қымбат тауарлар – парфюмерия және косметикалық заттардың, ал газетте күнделікті тауарлардың сатылуына септігін тигізеді. Бірақ басылымның бетіне еш көрнекіліксіз орналасқан жарнамалар тұтынушыға ықпал етуі мүмкін. Оған типографиялық бояуға арнайы қоспалар қосу арқылы жасалатын хош иісті жарнамаларды жатқызуға болады. Мұндай жарнамалық хабарландырулар өзінің мазмұнына сай орман, кофе, цитруспен т.б. иістеніп тұрады. Әуенді жарнамалар да болады. Мәселен, жарнама орналасқан бетті келесі бетке аударғанда жарнама мазмұнына сәйкес музыкалық әуеннен үзінді ойналуы мүмкін.</w:t>
      </w:r>
    </w:p>
    <w:p w:rsidR="00D5228E" w:rsidRPr="001D6A95" w:rsidRDefault="00D5228E" w:rsidP="00D5228E">
      <w:pPr>
        <w:tabs>
          <w:tab w:val="left" w:pos="0"/>
        </w:tabs>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Әлбетте, басқа сезімдерге әсер ету жарнаманың тиімділігін арттырады.  Алайда мұндай жарнамалар қымбатқа түседі, сондықтан кез келген жарнама беруішінің қалтасы көтермейді және барлық басылымдар оның техникалық орындалуын қамтамасыз ете алмайды. Осыған орай жарнаманың бұл түрлері тек біздің елімізде ғана емес, көршілес мемлекеттер  мен дамыған елдердің өзінде көп тарала қоймаған.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берушілер  жарнама материалдарын  өз мүмкіндіктерімен қатар, жарнама агенттіктерінің күшімен де дайындай алады. Кейде  түпнұсқа-макетті, үндеулерді, арнайы шығарылымдарды, басылымның техникалық базасындағы жарнамалық қызметтің көмегімен ойластыру және әзірлеу тиімді. Себебі, суретке түсірушілер мен редакторлар, терімшілер мен корректорлар, макетшілер, газет пен журнал қызметкерлерінің жанынан </w:t>
      </w:r>
      <w:r w:rsidRPr="001D6A95">
        <w:rPr>
          <w:rFonts w:ascii="Times New Roman" w:hAnsi="Times New Roman" w:cs="Times New Roman"/>
          <w:sz w:val="28"/>
          <w:szCs w:val="28"/>
          <w:lang w:val="kk-KZ"/>
        </w:rPr>
        <w:lastRenderedPageBreak/>
        <w:t>табылады. Сонымен қатар олар  өздерінің басылымында орналастырылатын жарнама мәтінінің техникалық талаптарын жақсы біледі. Яғни, жарнаманы жариялауда қателік болмайды. Демек, қосымша шығын және қайта  түзетуге уақыт кетпейді. Басылым базасында жарнамалық мәтіндерді дайындауда жарнама қызметінің қызметкерлері газет және журналға жарнаманы орналастыруда қосымша жеңілдік беретіні маңызды. Көп жағдайда басылым  таралу аумағына орай оқырмандар аудиториясын, нарық жағдайын анықтауда өз күшімен зерттеулер жүргізеді. Бұл іске жарнама агенттері мен телефон операторлары тартылып, басылымның жеке базасы қарастырылады. Газет пен журналдағы жарнаманы қызмет деңгейіне тәуелді емес жарнама берушілер пайдаланады.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беруші баспасөздің көмегімен әртүрлі тапсырманы орындауға, жарнаманы әдеттегідей ұсыныс, имидждік беделін көтеру, салыстыру, әшкерелеу, өзгерту, ауыстыру түрінде орналастыра алады. Газет-журналдардың қызметін жарнама берушілердің 90%-ын пайдаланады. «Теледидар, радио, сыртқы жарнама, директ-маркетинг т.б. жарнама тасушылардың түрлеріне басымдық беретін жарнама берушілер, бизнестің негізгі мәселелерін (тауарлар мен қызметті сатып алу, сату) болмаса да, қызметкерлерді қабылдау, серіктестік іздеу, ескірген жабдықтарды сату, акционерлік жиналыс туралы хабарлама, ресми тұлғаларға ашық хат т.б. сияқты жарнама сұрақтарды шешу үшін кейде баспасөз жарнамасына иек артады» [8,34-б]. </w:t>
      </w:r>
    </w:p>
    <w:p w:rsidR="00D5228E" w:rsidRPr="001D6A95" w:rsidRDefault="00D5228E" w:rsidP="00D5228E">
      <w:pPr>
        <w:tabs>
          <w:tab w:val="left" w:pos="0"/>
        </w:tabs>
        <w:ind w:firstLine="540"/>
        <w:jc w:val="both"/>
        <w:rPr>
          <w:rFonts w:ascii="Times New Roman" w:hAnsi="Times New Roman" w:cs="Times New Roman"/>
          <w:sz w:val="28"/>
          <w:szCs w:val="28"/>
          <w:lang w:val="kk-KZ"/>
        </w:rPr>
      </w:pP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Бүгінде Қазақстандағы баспасөз ұсынатын жарнамалық қызметтің саны мен сапасы дамыған елдермен салыстырғанда деңгейі неліктен төме?</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Бұл бір жағынан баспасөз қызметкерлерінің жарнаманың қыр-сырынан хабарсыздығынан және газет-журналдардың техникалық базасының артта қалғанынан болып отыр. Газет-журналдар қандай қызметті ықтималды түрде  көрсете алады, бірақ оны істемейді.  Өйткені, ол туралы баспасөздің қызметкерлері, жарнама берушілер біле бермейді. Бүгінде газет пен журнал саласындағы қызметтердің көпшілігі жарнама берушілер тарапынан барынша қолданылмайды.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Бүгінде қазақ тіліндегі басылымдар таралымының аздығынан жарнамадан қағылуда. Бұл табыс табудың үлкен мүмкіндігінен айырылу деген сөз. Алдағы уақытта осы қалыппен жүре беретін болсақ, қазақ басылымдарын қаржы </w:t>
      </w:r>
      <w:r w:rsidRPr="001D6A95">
        <w:rPr>
          <w:rFonts w:ascii="Times New Roman" w:hAnsi="Times New Roman" w:cs="Times New Roman"/>
          <w:sz w:val="28"/>
          <w:szCs w:val="28"/>
          <w:lang w:val="kk-KZ"/>
        </w:rPr>
        <w:lastRenderedPageBreak/>
        <w:t>жоқшылығынан құтқара алмасымыз айдан анық. Газет редакцияларындағы жарнамалық қызметтің жайы қандай болу керек деген сауалға тоқталып өтейік. Әрбір жарнама берушіде өзіндік мақсат-мүддесі мен көкейкесті проблемасы болады. Жарнамаға жауаптанған қызметкер өз газетінің артық тұстарын дұрыс түсіндіріп, сенім туғыза білетін болуы керек. АҚШ-тың белді газеттерінің жарнама жауаптанушылардың мынадай қасиетті табысқа жетудің кілті деп есептейді.</w:t>
      </w:r>
    </w:p>
    <w:p w:rsidR="00D5228E" w:rsidRPr="001D6A95" w:rsidRDefault="00D5228E" w:rsidP="00D5228E">
      <w:pPr>
        <w:tabs>
          <w:tab w:val="left" w:pos="0"/>
        </w:tabs>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Біріншіден, шын ниетпен беріліп жұмыс істейтін намысқойлық. Екіншіден, ерік, күш-жігер бәрінен өзекті. Жарнама табуды басқа күнделікті күйбіңмен ешқашан айырбастамау керек. Үшіншіден, жауаптанған ісіне деген адалдық пен шын пейіл болуы шарт.</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Тәжірибелі мамандар жарнамадан мол  табыс табуы үшін мынадай сұраныстарды ұстанады: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өз газетін және оның нарқын жетік біледі;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клиенттерді, олардың мақсатын, ізденіс-сұраныстарынан толық хабардар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өз бәсекелестерін жетік біледі;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қызметін дәйекті жоспарлайды;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қажетті адамдармен тұрақты хабарласып, ақпарат алып тұрады;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жұмысы үшін жалықпай жүгіре алатын біртоға адамдарды жинау;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клиенттерден жарнама мен хабарландыруларды алдын ала қабылдап әдеттенуі;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клиенттердің тілегі бойынша әртүрлі қосымша қызметтер көрсете алу, уәдеде тұру.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АҚШ мен Канада газеттерінің жарнамадан табатын таза пайдасының үштен бірі ұсақ хабарландырулардан түседі екен. Сонымен қатар, мұндай «ұсақ-түйектер» газет таралымын ұлғайтуға игі ықпал ететін негізгі фактор. Үнемі хабарландыру оқитын адамдар үшін қажетті ақпараттарды жедел табуыға, жарнама берушілер үшін қарым-қатынастарын кеңейтуге мүмкіндік береді. Ұсақ хабарландыруларды және жалпы жарнаманы жүйелеп, дұрыс ұйымдастырудың нәтижесінде өзімізде «Караван», жергілікті аумақ бойынша «Авиатрек» апталығы бүгінгі таңда алға шықты. Жарнамалық материалдардың саны көп, әртүрлі тақырыптарға, яғни, мазмұндық шеңбері </w:t>
      </w:r>
      <w:r w:rsidRPr="001D6A95">
        <w:rPr>
          <w:rFonts w:ascii="Times New Roman" w:hAnsi="Times New Roman" w:cs="Times New Roman"/>
          <w:sz w:val="28"/>
          <w:szCs w:val="28"/>
          <w:lang w:val="kk-KZ"/>
        </w:rPr>
        <w:lastRenderedPageBreak/>
        <w:t xml:space="preserve">кең болған сайын оқырмандардың ақпараттық қажеттіліктерін өтеуге тигізер көмегі зор. Сондықтан оларды іздеген адам тұрақты бір бағанадан, арнайы беттен тез таба аларлықтай етіп макет жасауды газеттің жауапты хатшылары ұмытпағаны абзал.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Жалпы редакцияларда жарнамалық насихатқа жауаптанған дербес бөлім жұмыс істеуі қажет. Бұл уақыт талабы. Қазір әрбір қазақ газет редакцияларында «жарнама, коммерция бөлімі» деген бар. Бірақ, олардың іс қызметі талапқа сай келмейді. Енді осы бөлімдер қалай жұмыс істеуі керек, атқаратын міндеттердің негізгі бағыты қандай деген сауал туындайды.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Ірі фирмалар, компаниялар, шетел инвесторларымен қарым-қатынас жасау арқылы олардан жарнама, хабарландырулар алып, табыс көзін ашуға болады. Олардың төлемақылары ірі сомада болары сөзсіз. Баспасөздегі жарнаманың қаражат бойынша айналымы тележарнамамен салыстыруға әбден лайық десек те, агенттіктер басылымға материал көп бере бермейді. Сондықтан, бұл нарықта айқын көшбасшылар, дәлірек айтсақ, клиенттеріне жарнама берудің ең тиімді жағдайын ұсына алатын компаниялар жоқ. Бір-екі, ең көп дегенде, он шақты операторларға өзара бөлінген сыртқы жарнама мен тележарнама нарығына қарағанда, баспасөзге жарнама жариялаудан бес-он пайыздық пайда көрсе де, көпшілік оған тапсырыс беріп жатады.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Бүгінгі таңда жарнама агенттігі мен жарнама берушілер үшін  баспасөздегі жарнама радиоға қарағанда, сәл ғана артық қызығушылықты тудыруда. Бұл баспасөзде қазіргі кезде белсенді түрде жарнамаланатын ұзақ пайдалануға жарамды тауарлар, яғни, автокөліктер, тұрмыстық және кеңсе тауарлары, сондай-ақ, сақтандыру, банк ұсыныстары секілді қызмет түрлері туралы жарнамалардың тиімділігімен байланысты. Неғұрлым тауар күрделі, ал бағытталған аудитория аз болса, соғұрлым тауар жарнамасы үшін баспасөзді пайдалану ыңғайлы болады.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«Кейбір зерттеулерде білімі мен қаржы кірісі орташа деңгейден асатын 30 бен 45 жас аралығындағы адамдар үшін тауарды баспасөзде жарнамалау қажет деген мағлұматтар келтіріледі. Ал қалған тұтынушылар көңілін тарту үшін телеарнаны таңдаған ыңғайлы» [8,49-б],- дейді зерттеуші Т.Плотникова. Жалпы алғанда, газет-журналдағы жарнаманың беделі өзге бірде-бір жарнама құралынан асып түсе алмайды. Соңғы онжылдықта баспасөздегі жарнама шығынының жалпы үлесі біршама төмендеген. Жарнама таратушының бұл түрі жарнама берушілердің  арасында әлі де үлкен танымалдылыққа ие болып, теледидармен тең дәрежеде жарнама нарығының көшбасшы болып қала беретіні сөзсіз.</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lastRenderedPageBreak/>
        <w:t xml:space="preserve"> </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 xml:space="preserve">                                            №11 дәріс</w:t>
      </w:r>
    </w:p>
    <w:p w:rsidR="00D5228E" w:rsidRPr="001D6A95" w:rsidRDefault="00D5228E" w:rsidP="00D5228E">
      <w:pPr>
        <w:tabs>
          <w:tab w:val="left" w:pos="0"/>
        </w:tabs>
        <w:ind w:firstLine="540"/>
        <w:jc w:val="both"/>
        <w:rPr>
          <w:rFonts w:ascii="Times New Roman" w:hAnsi="Times New Roman" w:cs="Times New Roman"/>
          <w:b/>
          <w:sz w:val="28"/>
          <w:szCs w:val="28"/>
          <w:lang w:val="kk-KZ"/>
        </w:rPr>
      </w:pPr>
    </w:p>
    <w:p w:rsidR="00D5228E" w:rsidRPr="001D6A95" w:rsidRDefault="00D5228E" w:rsidP="00D5228E">
      <w:pPr>
        <w:tabs>
          <w:tab w:val="left" w:pos="0"/>
        </w:tabs>
        <w:ind w:right="-5"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Теледидардағы жарнама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Тележарнама өмірдегі шынайы оқиғалар көрсетілген шағын сахналық қойылымды елестетеді. Кейіпкерлер көріністің басында қарапайым адамдар болса, ал соңында пайда болған қиыншылықтың шешушісіне айналды. Осы әдіспен жасалған жарнаманың жақсы шығуының кілті -қарапайымдылық. Жарнама белгілі бір тауарды жариялауға бағыттап, оны көрермен есінде қалатындай етіп берілуі тиіс. Әрбір эпизодтың нанымды шығуын қамтамасыз ету және жақсы идея қажет. Ал осы идеяның ойдағыдай жүзеге асуы, жарнаманың сәтті шығуы көрініске қатысушы тұлғаның актерлік шеберлігінің жоғарылығына байланысты. Өз күшіне сенімді жарнама жасаушылар әртүрлі жанрлық көрініс түрін қолданады.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«Өмір бейнесі» -</w:t>
      </w:r>
      <w:r w:rsidRPr="001D6A95">
        <w:rPr>
          <w:rFonts w:ascii="Times New Roman" w:hAnsi="Times New Roman" w:cs="Times New Roman"/>
          <w:sz w:val="28"/>
          <w:szCs w:val="28"/>
          <w:lang w:val="kk-KZ"/>
        </w:rPr>
        <w:t xml:space="preserve"> бұл жарнама түрі тауарды емес, осы тауар тұтынушысын көрсетуді басты мақсатқа арнайды. Өздеріне арналған тауарды жарнамалық роликке түсуші өмірдің түрлі жағдайларында қолдануын көрсету арқылы ұсынылып отырған тауар тұтынушының  қандай тобына өте қажетті екендігін түсіндіруге ұмтылады.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Анимация.</w:t>
      </w:r>
      <w:r w:rsidRPr="001D6A95">
        <w:rPr>
          <w:rFonts w:ascii="Times New Roman" w:hAnsi="Times New Roman" w:cs="Times New Roman"/>
          <w:sz w:val="28"/>
          <w:szCs w:val="28"/>
          <w:lang w:val="kk-KZ"/>
        </w:rPr>
        <w:t xml:space="preserve"> Қолдан салынған сурет, қуыршақ арқылы жасалған және бейне көріністер, көп ақпарат беретін және балаларға арналған жарнамаларда қолданылады. Қазіргі техниканың жетістігі компьютерлік сызбаның көмегімен кез келген жарнамаға жан бітіру мүмкіндігін туғызып отыр. Өте қымбат ақы алынып отырған мұндай жарнаманы қолға алу өте жауапты. Телеарна жарнамалары осындай негізгі түрлерге бөлінеді. </w:t>
      </w:r>
    </w:p>
    <w:p w:rsidR="00D5228E" w:rsidRPr="001D6A95" w:rsidRDefault="00D5228E" w:rsidP="00D5228E">
      <w:pPr>
        <w:tabs>
          <w:tab w:val="left" w:pos="0"/>
        </w:tabs>
        <w:jc w:val="both"/>
        <w:rPr>
          <w:rFonts w:ascii="Times New Roman" w:hAnsi="Times New Roman" w:cs="Times New Roman"/>
          <w:b/>
          <w:sz w:val="28"/>
          <w:szCs w:val="28"/>
          <w:lang w:val="kk-KZ"/>
        </w:rPr>
      </w:pPr>
    </w:p>
    <w:p w:rsidR="00D5228E" w:rsidRPr="001D6A95" w:rsidRDefault="00D5228E" w:rsidP="00D5228E">
      <w:pPr>
        <w:tabs>
          <w:tab w:val="left" w:pos="0"/>
        </w:tabs>
        <w:ind w:right="-5" w:firstLine="540"/>
        <w:jc w:val="center"/>
        <w:rPr>
          <w:rFonts w:ascii="Times New Roman" w:hAnsi="Times New Roman" w:cs="Times New Roman"/>
          <w:b/>
          <w:sz w:val="28"/>
          <w:szCs w:val="28"/>
          <w:lang w:val="kk-KZ"/>
        </w:rPr>
      </w:pPr>
    </w:p>
    <w:p w:rsidR="00D5228E" w:rsidRPr="001D6A95" w:rsidRDefault="00D5228E" w:rsidP="00D5228E">
      <w:pPr>
        <w:tabs>
          <w:tab w:val="left" w:pos="0"/>
        </w:tabs>
        <w:ind w:right="-5"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 12 дәріс</w:t>
      </w:r>
    </w:p>
    <w:p w:rsidR="00D5228E" w:rsidRPr="001D6A95" w:rsidRDefault="00D5228E" w:rsidP="00D5228E">
      <w:pPr>
        <w:widowControl w:val="0"/>
        <w:tabs>
          <w:tab w:val="left" w:pos="0"/>
        </w:tabs>
        <w:autoSpaceDE w:val="0"/>
        <w:autoSpaceDN w:val="0"/>
        <w:adjustRightInd w:val="0"/>
        <w:ind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Радиодағы жарнама</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Хабар таратуды әуе толқынында жүзеге асыратын саланың бірі радио десек, біз бүгін әңгімемізге арқау етіп, өз хабар тарату деңгейінің жоғарылығымен аз уақыт ішінде бәсекелестерін басып озған "Астана" радиосына тоқталуды жөн көрдік. Хабарларының жан-жақтылығымен көзге </w:t>
      </w:r>
      <w:r w:rsidRPr="001D6A95">
        <w:rPr>
          <w:rFonts w:ascii="Times New Roman" w:hAnsi="Times New Roman" w:cs="Times New Roman"/>
          <w:sz w:val="28"/>
          <w:szCs w:val="28"/>
          <w:lang w:val="kk-KZ"/>
        </w:rPr>
        <w:lastRenderedPageBreak/>
        <w:t>түсіп келе жатқан, тәулік бойы үздіксіз жұмыс істейтін осы "Астана" студиясында жарнама жанры өзінше өріс тапқан. Мұнда таратылар жарнамалар бірінші тарауда сөз етілген радиожарнамалардың типіне негізделген, бірақ басқаша аталған. Оларды теориямен салыстырар болсақ, "тікелей жарнама" түріне "Астана" радиосындағы "музыкаға текст оқу" әдісі сәйкес келсе, "ақпаратты-музыкалық" роликке "музыкалық қойылым" түрі сай келеді. Ал жергілікті радиодағы "өзіндік әсер-ерекшеліктері бар күрделі ролик" өз негізіне  радиожарнаманың барлық түрлерінің сипаттарын жинаған. Жалпы, "Астана" радиосы 101,4 FM  желісі бойынша 24 сағат бойы тыңдарман қауымға қызмет етеді. Осындай таралу мерзімінде әр сағаттың 15,45 минуты сайын жарнама үзбей беріліп тұрады. Әр жарнаманың уақытына келер болсақ, ең ұзағы 1 минут, ал жалпы бірнеше жарнамалар берілген уақыт 3 минуттан аспауы қажет. "Астана" радиосының студиясында аталмыш іспенен айналыстын жарнамалық бөлім қызмет істейді. Бөлімнің міндеті - жарнама берушілерді тарта білу, ол үшін үгіт-насихатты жиі жүргізіп, эфирге шығып жүрген жарнамалар сапасын жақсарту, жарнама қызметін реттеу болып табылады.  Сонымен қатар, олар жарнамалық роликтерді және жарнамалық мәтіндерді дайындау жұмыстарымен айналысады. Әрбір адам, әрбір ұйым өз қызметі мен еңбегі үшін сол деңгейге сай бағаланып, ақысы төленгенін бағалайды. "Астана" радиосының жарнама жасаушы қызметкерлері өз өнімдерін әрқалай бағалайды. Мұндағы жарнама роликтерін әзірлеу бағасы жарнаманың түріне байланысты мөлшерленеді. Мысалға, жарнаманың ең қарапайым түрі - жай мәтінді оқудың 60 секунды 35 доллар, ал орташа күрделі ақпаратты -музыкалық роликтің осындай уақыты 90 доллар тұрса, үшінші әдісі - күрделі құралдарды пайдаланған роликтер 150 долларға жетеді. Жарнаманы эфирге беру мерзімі басты рөл атқарады. Себебі, жарнама беруші тапсырыстың неғұрлым ұзақ мерзімге жариялауды сұраса, бұл редакция қорына түсімнен басқа залал келтірмейді. Мұндай шаралардың іске асуы үшін алдымен жарнамалық  менеджер тапсырыс берушілермен келісім-шартқа отырады. Егер жарнамаға төленер қаржы мөлшері 1000 доллардан асса, редакция ұжымы 30 пайызға дейін жеңілдіктер жасайды. Тиімді және тұрақты тұтынушыны жоғалтып алмауды көздеген осы негіздес жеңілдіктер жасау  барлық табыс көзін іздеушілерге тән.</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Ендігі кезекте "Астана" радиосында берілер жарнамалардың мазмұндық сипатына мән берейік. Ол үшін бүгінгі таңда қазақ қоғамының айықпас дертіне айналған орыс тілінің бірінші орынға шығу мәселесі қарастырылып отырған радиода қалай етек жайғандығын ашып алу қажет. Өкінішті, бұл бұқаралық ақпарат құралында осы мәселені көтерудің өзі ұялтады. Себебі 18 </w:t>
      </w:r>
      <w:r w:rsidRPr="001D6A95">
        <w:rPr>
          <w:rFonts w:ascii="Times New Roman" w:hAnsi="Times New Roman" w:cs="Times New Roman"/>
          <w:sz w:val="28"/>
          <w:szCs w:val="28"/>
          <w:lang w:val="kk-KZ"/>
        </w:rPr>
        <w:lastRenderedPageBreak/>
        <w:t>жарнаманың тек біреуі ғана мемлекеттік тілде таратылады. Ол мынадай мазмұнда: «Ақнұр» фирмасы Польша, Прибалтика, Италия елдеріндегі ең мықты өндірушілердің офистік және жұмысқа қажетті жиһаздарын ұсынады». «Мерлени» фирмасының техникасы, «Аристон», «Индезит» сауда маркасының тоңазытқыш, газ плиталарын және кір жуғыш машиналарын ұсынады. Бұл 2000 жылдардағы жарнама үлгілері. Бүгінгі таңда да жарнама беруде мұндай олқылықтар кездесіп тұрады.</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Эфирге шығар жарнамалардың барлығы тек орыс тілінде ғана жарнамалануда. Сондықтан жарнаманың әр түріне мысалды өзгертпей, сол орысша қалпында береміз.</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rPr>
        <w:t>Е</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 xml:space="preserve"> алдымен </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арапайым жарнама</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а: "Гуманитарный университет имени Кунаева представляет столичные филиалы. Улица Строительная,</w:t>
      </w:r>
      <w:r w:rsidRPr="001D6A95">
        <w:rPr>
          <w:rFonts w:ascii="Times New Roman" w:hAnsi="Times New Roman" w:cs="Times New Roman"/>
          <w:sz w:val="28"/>
          <w:szCs w:val="28"/>
          <w:lang w:val="kk-KZ"/>
        </w:rPr>
        <w:t xml:space="preserve"> </w:t>
      </w:r>
      <w:r w:rsidRPr="001D6A95">
        <w:rPr>
          <w:rFonts w:ascii="Times New Roman" w:hAnsi="Times New Roman" w:cs="Times New Roman"/>
          <w:sz w:val="28"/>
          <w:szCs w:val="28"/>
        </w:rPr>
        <w:t>16</w:t>
      </w:r>
      <w:r w:rsidRPr="001D6A95">
        <w:rPr>
          <w:rFonts w:ascii="Times New Roman" w:hAnsi="Times New Roman" w:cs="Times New Roman"/>
          <w:sz w:val="28"/>
          <w:szCs w:val="28"/>
          <w:lang w:val="kk-KZ"/>
        </w:rPr>
        <w:t xml:space="preserve">». </w:t>
      </w:r>
      <w:r w:rsidRPr="001D6A95">
        <w:rPr>
          <w:rFonts w:ascii="Times New Roman" w:hAnsi="Times New Roman" w:cs="Times New Roman"/>
          <w:sz w:val="28"/>
          <w:szCs w:val="28"/>
        </w:rPr>
        <w:t>Б</w:t>
      </w:r>
      <w:r w:rsidRPr="001D6A95">
        <w:rPr>
          <w:rFonts w:ascii="Times New Roman" w:hAnsi="Times New Roman" w:cs="Times New Roman"/>
          <w:sz w:val="28"/>
          <w:szCs w:val="28"/>
          <w:lang w:val="kk-KZ"/>
        </w:rPr>
        <w:t>ұ</w:t>
      </w:r>
      <w:r w:rsidRPr="001D6A95">
        <w:rPr>
          <w:rFonts w:ascii="Times New Roman" w:hAnsi="Times New Roman" w:cs="Times New Roman"/>
          <w:sz w:val="28"/>
          <w:szCs w:val="28"/>
        </w:rPr>
        <w:t>л жарнаманы,</w:t>
      </w:r>
      <w:r w:rsidRPr="001D6A95">
        <w:rPr>
          <w:rFonts w:ascii="Times New Roman" w:hAnsi="Times New Roman" w:cs="Times New Roman"/>
          <w:sz w:val="28"/>
          <w:szCs w:val="28"/>
          <w:lang w:val="kk-KZ"/>
        </w:rPr>
        <w:t xml:space="preserve"> </w:t>
      </w:r>
      <w:r w:rsidRPr="001D6A95">
        <w:rPr>
          <w:rFonts w:ascii="Times New Roman" w:hAnsi="Times New Roman" w:cs="Times New Roman"/>
          <w:sz w:val="28"/>
          <w:szCs w:val="28"/>
        </w:rPr>
        <w:t>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пт</w:t>
      </w:r>
      <w:r w:rsidRPr="001D6A95">
        <w:rPr>
          <w:rFonts w:ascii="Times New Roman" w:hAnsi="Times New Roman" w:cs="Times New Roman"/>
          <w:sz w:val="28"/>
          <w:szCs w:val="28"/>
          <w:lang w:val="kk-KZ"/>
        </w:rPr>
        <w:t xml:space="preserve">і </w:t>
      </w:r>
      <w:r w:rsidRPr="001D6A95">
        <w:rPr>
          <w:rFonts w:ascii="Times New Roman" w:hAnsi="Times New Roman" w:cs="Times New Roman"/>
          <w:sz w:val="28"/>
          <w:szCs w:val="28"/>
        </w:rPr>
        <w:t>хабарландыру десе де болады. Айырмашылы</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 музыкалы</w:t>
      </w:r>
      <w:r w:rsidRPr="001D6A95">
        <w:rPr>
          <w:rFonts w:ascii="Times New Roman" w:hAnsi="Times New Roman" w:cs="Times New Roman"/>
          <w:sz w:val="28"/>
          <w:szCs w:val="28"/>
          <w:lang w:val="kk-KZ"/>
        </w:rPr>
        <w:t>қ ү</w:t>
      </w:r>
      <w:r w:rsidRPr="001D6A95">
        <w:rPr>
          <w:rFonts w:ascii="Times New Roman" w:hAnsi="Times New Roman" w:cs="Times New Roman"/>
          <w:sz w:val="28"/>
          <w:szCs w:val="28"/>
        </w:rPr>
        <w:t>з</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нд</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лермен </w:t>
      </w:r>
      <w:r w:rsidRPr="001D6A95">
        <w:rPr>
          <w:rFonts w:ascii="Times New Roman" w:hAnsi="Times New Roman" w:cs="Times New Roman"/>
          <w:sz w:val="28"/>
          <w:szCs w:val="28"/>
          <w:lang w:val="kk-KZ"/>
        </w:rPr>
        <w:t>ә</w:t>
      </w:r>
      <w:r w:rsidRPr="001D6A95">
        <w:rPr>
          <w:rFonts w:ascii="Times New Roman" w:hAnsi="Times New Roman" w:cs="Times New Roman"/>
          <w:sz w:val="28"/>
          <w:szCs w:val="28"/>
        </w:rPr>
        <w:t>рленд</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р</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лген</w:t>
      </w:r>
      <w:r w:rsidRPr="001D6A95">
        <w:rPr>
          <w:rFonts w:ascii="Times New Roman" w:hAnsi="Times New Roman" w:cs="Times New Roman"/>
          <w:sz w:val="28"/>
          <w:szCs w:val="28"/>
          <w:lang w:val="kk-KZ"/>
        </w:rPr>
        <w:t>дігінде</w:t>
      </w:r>
      <w:r w:rsidRPr="001D6A95">
        <w:rPr>
          <w:rFonts w:ascii="Times New Roman" w:hAnsi="Times New Roman" w:cs="Times New Roman"/>
          <w:sz w:val="28"/>
          <w:szCs w:val="28"/>
        </w:rPr>
        <w:t xml:space="preserve">. </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rPr>
      </w:pPr>
      <w:r w:rsidRPr="001D6A95">
        <w:rPr>
          <w:rFonts w:ascii="Times New Roman" w:hAnsi="Times New Roman" w:cs="Times New Roman"/>
          <w:sz w:val="28"/>
          <w:szCs w:val="28"/>
          <w:lang w:val="kk-KZ"/>
        </w:rPr>
        <w:t xml:space="preserve">   Келесі музыкалық - ақпаратты роликтің берілу әдісі төмендегідей негізде. </w:t>
      </w:r>
      <w:r w:rsidRPr="001D6A95">
        <w:rPr>
          <w:rFonts w:ascii="Times New Roman" w:hAnsi="Times New Roman" w:cs="Times New Roman"/>
          <w:sz w:val="28"/>
          <w:szCs w:val="28"/>
        </w:rPr>
        <w:t>"(</w:t>
      </w:r>
      <w:r w:rsidRPr="001D6A95">
        <w:rPr>
          <w:rFonts w:ascii="Times New Roman" w:hAnsi="Times New Roman" w:cs="Times New Roman"/>
          <w:sz w:val="28"/>
          <w:szCs w:val="28"/>
          <w:lang w:val="kk-KZ"/>
        </w:rPr>
        <w:t>М</w:t>
      </w:r>
      <w:r w:rsidRPr="001D6A95">
        <w:rPr>
          <w:rFonts w:ascii="Times New Roman" w:hAnsi="Times New Roman" w:cs="Times New Roman"/>
          <w:sz w:val="28"/>
          <w:szCs w:val="28"/>
        </w:rPr>
        <w:t xml:space="preserve">узыка). </w:t>
      </w:r>
      <w:r w:rsidRPr="001D6A95">
        <w:rPr>
          <w:rFonts w:ascii="Times New Roman" w:hAnsi="Times New Roman" w:cs="Times New Roman"/>
          <w:sz w:val="28"/>
          <w:szCs w:val="28"/>
          <w:lang w:val="kk-KZ"/>
        </w:rPr>
        <w:t>Жүргізуші</w:t>
      </w:r>
      <w:r w:rsidRPr="001D6A95">
        <w:rPr>
          <w:rFonts w:ascii="Times New Roman" w:hAnsi="Times New Roman" w:cs="Times New Roman"/>
          <w:sz w:val="28"/>
          <w:szCs w:val="28"/>
        </w:rPr>
        <w:t>: Дом творчества "Огонек" - казахская национальная академия музыки расположена в живописном месте в курорте Боровое, рад пригласить вас на летний отдых на берег озера "</w:t>
      </w:r>
      <w:r w:rsidRPr="001D6A95">
        <w:rPr>
          <w:rFonts w:ascii="Times New Roman" w:hAnsi="Times New Roman" w:cs="Times New Roman"/>
          <w:sz w:val="28"/>
          <w:szCs w:val="28"/>
          <w:lang w:val="kk-KZ"/>
        </w:rPr>
        <w:t>Ко</w:t>
      </w:r>
      <w:r w:rsidRPr="001D6A95">
        <w:rPr>
          <w:rFonts w:ascii="Times New Roman" w:hAnsi="Times New Roman" w:cs="Times New Roman"/>
          <w:sz w:val="28"/>
          <w:szCs w:val="28"/>
        </w:rPr>
        <w:t>тырк</w:t>
      </w:r>
      <w:r w:rsidRPr="001D6A95">
        <w:rPr>
          <w:rFonts w:ascii="Times New Roman" w:hAnsi="Times New Roman" w:cs="Times New Roman"/>
          <w:sz w:val="28"/>
          <w:szCs w:val="28"/>
          <w:lang w:val="kk-KZ"/>
        </w:rPr>
        <w:t>о</w:t>
      </w:r>
      <w:r w:rsidRPr="001D6A95">
        <w:rPr>
          <w:rFonts w:ascii="Times New Roman" w:hAnsi="Times New Roman" w:cs="Times New Roman"/>
          <w:sz w:val="28"/>
          <w:szCs w:val="28"/>
        </w:rPr>
        <w:t>л</w:t>
      </w:r>
      <w:r w:rsidRPr="001D6A95">
        <w:rPr>
          <w:rFonts w:ascii="Times New Roman" w:hAnsi="Times New Roman" w:cs="Times New Roman"/>
          <w:sz w:val="28"/>
          <w:szCs w:val="28"/>
          <w:lang w:val="kk-KZ"/>
        </w:rPr>
        <w:t>ь</w:t>
      </w:r>
      <w:r w:rsidRPr="001D6A95">
        <w:rPr>
          <w:rFonts w:ascii="Times New Roman" w:hAnsi="Times New Roman" w:cs="Times New Roman"/>
          <w:sz w:val="28"/>
          <w:szCs w:val="28"/>
        </w:rPr>
        <w:t>"</w:t>
      </w:r>
      <w:r w:rsidRPr="001D6A95">
        <w:rPr>
          <w:rFonts w:ascii="Times New Roman" w:hAnsi="Times New Roman" w:cs="Times New Roman"/>
          <w:sz w:val="28"/>
          <w:szCs w:val="28"/>
          <w:lang w:val="kk-KZ"/>
        </w:rPr>
        <w:t xml:space="preserve"> </w:t>
      </w:r>
      <w:r w:rsidRPr="001D6A95">
        <w:rPr>
          <w:rFonts w:ascii="Times New Roman" w:hAnsi="Times New Roman" w:cs="Times New Roman"/>
          <w:sz w:val="28"/>
          <w:szCs w:val="28"/>
        </w:rPr>
        <w:t>(музыка)" ("Астана радиосы", 2000ж., 7 мамыр.</w:t>
      </w:r>
      <w:r w:rsidRPr="001D6A95">
        <w:rPr>
          <w:rFonts w:ascii="Times New Roman" w:hAnsi="Times New Roman" w:cs="Times New Roman"/>
          <w:sz w:val="28"/>
          <w:szCs w:val="28"/>
          <w:lang w:val="kk-KZ"/>
        </w:rPr>
        <w:t xml:space="preserve"> </w:t>
      </w:r>
      <w:r w:rsidRPr="001D6A95">
        <w:rPr>
          <w:rFonts w:ascii="Times New Roman" w:hAnsi="Times New Roman" w:cs="Times New Roman"/>
          <w:sz w:val="28"/>
          <w:szCs w:val="28"/>
        </w:rPr>
        <w:t>са</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.18:45).</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rPr>
        <w:t>Берілген жарнаманы</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 xml:space="preserve"> формасы к</w:t>
      </w:r>
      <w:r w:rsidRPr="001D6A95">
        <w:rPr>
          <w:rFonts w:ascii="Times New Roman" w:hAnsi="Times New Roman" w:cs="Times New Roman"/>
          <w:sz w:val="28"/>
          <w:szCs w:val="28"/>
          <w:lang w:val="kk-KZ"/>
        </w:rPr>
        <w:t>ү</w:t>
      </w:r>
      <w:r w:rsidRPr="001D6A95">
        <w:rPr>
          <w:rFonts w:ascii="Times New Roman" w:hAnsi="Times New Roman" w:cs="Times New Roman"/>
          <w:sz w:val="28"/>
          <w:szCs w:val="28"/>
        </w:rPr>
        <w:t>рделі емес. Біра</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 xml:space="preserve"> айырмашылы</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 м</w:t>
      </w:r>
      <w:r w:rsidRPr="001D6A95">
        <w:rPr>
          <w:rFonts w:ascii="Times New Roman" w:hAnsi="Times New Roman" w:cs="Times New Roman"/>
          <w:sz w:val="28"/>
          <w:szCs w:val="28"/>
          <w:lang w:val="kk-KZ"/>
        </w:rPr>
        <w:t>ә</w:t>
      </w:r>
      <w:r w:rsidRPr="001D6A95">
        <w:rPr>
          <w:rFonts w:ascii="Times New Roman" w:hAnsi="Times New Roman" w:cs="Times New Roman"/>
          <w:sz w:val="28"/>
          <w:szCs w:val="28"/>
        </w:rPr>
        <w:t>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нде, </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йткен</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 жарнама </w:t>
      </w:r>
      <w:r w:rsidRPr="001D6A95">
        <w:rPr>
          <w:rFonts w:ascii="Times New Roman" w:hAnsi="Times New Roman" w:cs="Times New Roman"/>
          <w:sz w:val="28"/>
          <w:szCs w:val="28"/>
          <w:lang w:val="kk-KZ"/>
        </w:rPr>
        <w:t>құ</w:t>
      </w:r>
      <w:r w:rsidRPr="001D6A95">
        <w:rPr>
          <w:rFonts w:ascii="Times New Roman" w:hAnsi="Times New Roman" w:cs="Times New Roman"/>
          <w:sz w:val="28"/>
          <w:szCs w:val="28"/>
        </w:rPr>
        <w:t>р</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а</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 xml:space="preserve"> а</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паратпен шектелмей, мекемен</w:t>
      </w:r>
      <w:r w:rsidRPr="001D6A95">
        <w:rPr>
          <w:rFonts w:ascii="Times New Roman" w:hAnsi="Times New Roman" w:cs="Times New Roman"/>
          <w:sz w:val="28"/>
          <w:szCs w:val="28"/>
          <w:lang w:val="kk-KZ"/>
        </w:rPr>
        <w:t>ің</w:t>
      </w:r>
      <w:r w:rsidRPr="001D6A95">
        <w:rPr>
          <w:rFonts w:ascii="Times New Roman" w:hAnsi="Times New Roman" w:cs="Times New Roman"/>
          <w:sz w:val="28"/>
          <w:szCs w:val="28"/>
        </w:rPr>
        <w:t xml:space="preserve"> м</w:t>
      </w:r>
      <w:r w:rsidRPr="001D6A95">
        <w:rPr>
          <w:rFonts w:ascii="Times New Roman" w:hAnsi="Times New Roman" w:cs="Times New Roman"/>
          <w:sz w:val="28"/>
          <w:szCs w:val="28"/>
          <w:lang w:val="kk-KZ"/>
        </w:rPr>
        <w:t>ә</w:t>
      </w:r>
      <w:r w:rsidRPr="001D6A95">
        <w:rPr>
          <w:rFonts w:ascii="Times New Roman" w:hAnsi="Times New Roman" w:cs="Times New Roman"/>
          <w:sz w:val="28"/>
          <w:szCs w:val="28"/>
        </w:rPr>
        <w:t>ртебел</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жа</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сы сипаттары к</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р</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с тап</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 xml:space="preserve">ан. Сонымен </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атар, б</w:t>
      </w:r>
      <w:r w:rsidRPr="001D6A95">
        <w:rPr>
          <w:rFonts w:ascii="Times New Roman" w:hAnsi="Times New Roman" w:cs="Times New Roman"/>
          <w:sz w:val="28"/>
          <w:szCs w:val="28"/>
          <w:lang w:val="kk-KZ"/>
        </w:rPr>
        <w:t>ұ</w:t>
      </w:r>
      <w:r w:rsidRPr="001D6A95">
        <w:rPr>
          <w:rFonts w:ascii="Times New Roman" w:hAnsi="Times New Roman" w:cs="Times New Roman"/>
          <w:sz w:val="28"/>
          <w:szCs w:val="28"/>
        </w:rPr>
        <w:t>л жарнаманы</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 xml:space="preserve"> та</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 б</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р ерекшел</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г</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 дикторды</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 xml:space="preserve"> дауыс ыр</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а</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 xml:space="preserve">ын </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 xml:space="preserve">згерте, </w:t>
      </w:r>
      <w:r w:rsidRPr="001D6A95">
        <w:rPr>
          <w:rFonts w:ascii="Times New Roman" w:hAnsi="Times New Roman" w:cs="Times New Roman"/>
          <w:sz w:val="28"/>
          <w:szCs w:val="28"/>
          <w:lang w:val="kk-KZ"/>
        </w:rPr>
        <w:t>құ</w:t>
      </w:r>
      <w:r w:rsidRPr="001D6A95">
        <w:rPr>
          <w:rFonts w:ascii="Times New Roman" w:hAnsi="Times New Roman" w:cs="Times New Roman"/>
          <w:sz w:val="28"/>
          <w:szCs w:val="28"/>
        </w:rPr>
        <w:t xml:space="preserve">былта </w:t>
      </w:r>
      <w:r w:rsidRPr="001D6A95">
        <w:rPr>
          <w:rFonts w:ascii="Times New Roman" w:hAnsi="Times New Roman" w:cs="Times New Roman"/>
          <w:sz w:val="28"/>
          <w:szCs w:val="28"/>
          <w:lang w:val="kk-KZ"/>
        </w:rPr>
        <w:t>сө</w:t>
      </w:r>
      <w:r w:rsidRPr="001D6A95">
        <w:rPr>
          <w:rFonts w:ascii="Times New Roman" w:hAnsi="Times New Roman" w:cs="Times New Roman"/>
          <w:sz w:val="28"/>
          <w:szCs w:val="28"/>
        </w:rPr>
        <w:t>йлеу</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нде болып т</w:t>
      </w:r>
      <w:r w:rsidRPr="001D6A95">
        <w:rPr>
          <w:rFonts w:ascii="Times New Roman" w:hAnsi="Times New Roman" w:cs="Times New Roman"/>
          <w:sz w:val="28"/>
          <w:szCs w:val="28"/>
          <w:lang w:val="kk-KZ"/>
        </w:rPr>
        <w:t>ұ</w:t>
      </w:r>
      <w:r w:rsidRPr="001D6A95">
        <w:rPr>
          <w:rFonts w:ascii="Times New Roman" w:hAnsi="Times New Roman" w:cs="Times New Roman"/>
          <w:sz w:val="28"/>
          <w:szCs w:val="28"/>
        </w:rPr>
        <w:t>р. Аталып жат</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ан белг</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лерд</w:t>
      </w:r>
      <w:r w:rsidRPr="001D6A95">
        <w:rPr>
          <w:rFonts w:ascii="Times New Roman" w:hAnsi="Times New Roman" w:cs="Times New Roman"/>
          <w:sz w:val="28"/>
          <w:szCs w:val="28"/>
          <w:lang w:val="kk-KZ"/>
        </w:rPr>
        <w:t>ің</w:t>
      </w:r>
      <w:r w:rsidRPr="001D6A95">
        <w:rPr>
          <w:rFonts w:ascii="Times New Roman" w:hAnsi="Times New Roman" w:cs="Times New Roman"/>
          <w:sz w:val="28"/>
          <w:szCs w:val="28"/>
        </w:rPr>
        <w:t xml:space="preserve"> барлы</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 жарнама т</w:t>
      </w:r>
      <w:r w:rsidRPr="001D6A95">
        <w:rPr>
          <w:rFonts w:ascii="Times New Roman" w:hAnsi="Times New Roman" w:cs="Times New Roman"/>
          <w:sz w:val="28"/>
          <w:szCs w:val="28"/>
          <w:lang w:val="kk-KZ"/>
        </w:rPr>
        <w:t>ү</w:t>
      </w:r>
      <w:r w:rsidRPr="001D6A95">
        <w:rPr>
          <w:rFonts w:ascii="Times New Roman" w:hAnsi="Times New Roman" w:cs="Times New Roman"/>
          <w:sz w:val="28"/>
          <w:szCs w:val="28"/>
        </w:rPr>
        <w:t>р</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ің қ</w:t>
      </w:r>
      <w:r w:rsidRPr="001D6A95">
        <w:rPr>
          <w:rFonts w:ascii="Times New Roman" w:hAnsi="Times New Roman" w:cs="Times New Roman"/>
          <w:sz w:val="28"/>
          <w:szCs w:val="28"/>
        </w:rPr>
        <w:t>алай бер</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лу</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не байланысты. Б</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ра</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 xml:space="preserve"> егер жарнама м</w:t>
      </w:r>
      <w:r w:rsidRPr="001D6A95">
        <w:rPr>
          <w:rFonts w:ascii="Times New Roman" w:hAnsi="Times New Roman" w:cs="Times New Roman"/>
          <w:sz w:val="28"/>
          <w:szCs w:val="28"/>
          <w:lang w:val="kk-KZ"/>
        </w:rPr>
        <w:t>ә</w:t>
      </w:r>
      <w:r w:rsidRPr="001D6A95">
        <w:rPr>
          <w:rFonts w:ascii="Times New Roman" w:hAnsi="Times New Roman" w:cs="Times New Roman"/>
          <w:sz w:val="28"/>
          <w:szCs w:val="28"/>
        </w:rPr>
        <w:t>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ін</w:t>
      </w:r>
      <w:r w:rsidRPr="001D6A95">
        <w:rPr>
          <w:rFonts w:ascii="Times New Roman" w:hAnsi="Times New Roman" w:cs="Times New Roman"/>
          <w:sz w:val="28"/>
          <w:szCs w:val="28"/>
        </w:rPr>
        <w:t xml:space="preserve"> зер сала ты</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даса</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ыздар м</w:t>
      </w:r>
      <w:r w:rsidRPr="001D6A95">
        <w:rPr>
          <w:rFonts w:ascii="Times New Roman" w:hAnsi="Times New Roman" w:cs="Times New Roman"/>
          <w:sz w:val="28"/>
          <w:szCs w:val="28"/>
          <w:lang w:val="kk-KZ"/>
        </w:rPr>
        <w:t>ә</w:t>
      </w:r>
      <w:r w:rsidRPr="001D6A95">
        <w:rPr>
          <w:rFonts w:ascii="Times New Roman" w:hAnsi="Times New Roman" w:cs="Times New Roman"/>
          <w:sz w:val="28"/>
          <w:szCs w:val="28"/>
        </w:rPr>
        <w:t>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н </w:t>
      </w:r>
      <w:r w:rsidRPr="001D6A95">
        <w:rPr>
          <w:rFonts w:ascii="Times New Roman" w:hAnsi="Times New Roman" w:cs="Times New Roman"/>
          <w:sz w:val="28"/>
          <w:szCs w:val="28"/>
          <w:lang w:val="kk-KZ"/>
        </w:rPr>
        <w:t>құ</w:t>
      </w:r>
      <w:r w:rsidRPr="001D6A95">
        <w:rPr>
          <w:rFonts w:ascii="Times New Roman" w:hAnsi="Times New Roman" w:cs="Times New Roman"/>
          <w:sz w:val="28"/>
          <w:szCs w:val="28"/>
        </w:rPr>
        <w:t>растырушыларды</w:t>
      </w:r>
      <w:r w:rsidRPr="001D6A95">
        <w:rPr>
          <w:rFonts w:ascii="Times New Roman" w:hAnsi="Times New Roman" w:cs="Times New Roman"/>
          <w:sz w:val="28"/>
          <w:szCs w:val="28"/>
          <w:lang w:val="kk-KZ"/>
        </w:rPr>
        <w:t>ң ұ</w:t>
      </w:r>
      <w:r w:rsidRPr="001D6A95">
        <w:rPr>
          <w:rFonts w:ascii="Times New Roman" w:hAnsi="Times New Roman" w:cs="Times New Roman"/>
          <w:sz w:val="28"/>
          <w:szCs w:val="28"/>
        </w:rPr>
        <w:t>тымды факт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 пайдалан</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анды</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ын бай</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айсыз. Ол демалысты</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 xml:space="preserve"> "</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отырк</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л" атты к</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лд</w:t>
      </w:r>
      <w:r w:rsidRPr="001D6A95">
        <w:rPr>
          <w:rFonts w:ascii="Times New Roman" w:hAnsi="Times New Roman" w:cs="Times New Roman"/>
          <w:sz w:val="28"/>
          <w:szCs w:val="28"/>
          <w:lang w:val="kk-KZ"/>
        </w:rPr>
        <w:t>ің</w:t>
      </w:r>
      <w:r w:rsidRPr="001D6A95">
        <w:rPr>
          <w:rFonts w:ascii="Times New Roman" w:hAnsi="Times New Roman" w:cs="Times New Roman"/>
          <w:sz w:val="28"/>
          <w:szCs w:val="28"/>
        </w:rPr>
        <w:t xml:space="preserve"> бойында </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тет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 айт</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анды</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 болып саналады. Неге?</w:t>
      </w:r>
      <w:r w:rsidRPr="001D6A95">
        <w:rPr>
          <w:rFonts w:ascii="Times New Roman" w:hAnsi="Times New Roman" w:cs="Times New Roman"/>
          <w:sz w:val="28"/>
          <w:szCs w:val="28"/>
          <w:lang w:val="kk-KZ"/>
        </w:rPr>
        <w:t xml:space="preserve"> Өйткені бәрімізге белгілі кез келген ақпаратты естігенде тыңдарман аудиториясы елең еткізер оқиғаны күтуде болады. Сондай-ақ жарнамада әрбір ұсақ бөлшек, әсіресе, айтылған сөздің маңызы зор. Сол себепті берілген жарнамадағы "Қотыркөл" деген аттың өзі тыңдарманның назарын аударып, тіпті езуін тартқызуы да мүмкін. Диктордың бұл объектіні мәтіннің сонында айтуына осындай себептер ықпалын тигізген.</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“Астана” радиосының қолданып жүрген ең күрделі әдісіне  мына бір жарнаманы дәлел етіп алайық. </w:t>
      </w:r>
    </w:p>
    <w:p w:rsidR="00D5228E" w:rsidRPr="001D6A95" w:rsidRDefault="00D5228E" w:rsidP="00D5228E">
      <w:pPr>
        <w:widowControl w:val="0"/>
        <w:tabs>
          <w:tab w:val="left" w:pos="0"/>
        </w:tabs>
        <w:autoSpaceDE w:val="0"/>
        <w:autoSpaceDN w:val="0"/>
        <w:adjustRightInd w:val="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“(В.Меладзенің әні): Красиво ты вошла в мою грешную жизнь,</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                                       Красиво ты ушла из нее.</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Диктор  №1 – Выйти красиво из любой ситуации?  (күлкі)</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Диктор №2   -  Даже не вопрос. Салон красоты “Ару”. Только в “Ару” все виды косметологических услуг, наращивание ногтей и скромный маникюр, педикюр, химическая завивка и наращивание ресниц, безоперационная подтяжка лица, пермаментный макияж, лимфа тринаж и коррекция фигуры, парикмахер универсал. И это еще не все. Сходи и убедись. Сейфуллина,45. Салон красоты “Ару”. Тел. 32-00-35. (музыка)”. Жарнаманың құрылу әдісі ерекше. Сонымен қатар бұл жердегі ұтымды қолданыс жарнамаланушы мекеме немесе тауардың атын қайтара бірнеше рет айту берілген. Яғни, “Ару” сән салонының атын аз да болса үш қайтара айтудың өзі тыңдаушының жадында жатталып қалуына жол ашады. Бұл сияқты жарнамаға тән ерекше өзіндік құралдарды, терминмен айтсақ, арнайы эффектілерді қолданудың екі жаққа пайдасы мол.</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“Астана” радиосындағы жарнамалардың берілуіндегі тіл мәселесінен басқа, тағы бір жеткіліксіз жағын ескеріп кетсек, ұлттық сипаттағы жарнамалардың бой көрсетпеуі. Мұндай негізгі сын айтуға “Қазақ” радиосымен салыстырмалы түрде қарау ықпал етті. </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мәселесін қарастырғанда қорғаныс қызметін атқаратын тауар белгісінің маңызы зор. Имиджді қалыптастыруда бұл құрал басты рөл атқарады. “Астана” радиосының өзіндік бет-бейнесін қалыптастыруда музыкамен үйлестірілген  “Радио Астана. Сто один и четыре, ты направь свой приемник на радио Астана”,-деген  сөйлемнің мәні ерекше. Оны тауар белгісі ұғымына сай деп қарастыруға толық болады.</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Сонымен талдау объектісі ретінде алынып отырған “Астана” радиосында жарнаманы берудің кейбір кемшіліктеріне қарамастан, өзіндік жолы қалыптаса бастаған жайы бар екенін айқын байқауға болады. </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Бұқаралық ақпарат құралдарының бір саласы – радионың басты ерекшелігі – тыңдарманға өз ісімен айналасуын тоқтатпай, қажетті ақпаратпен қамтамасыз етілу мүмкіндігін туғызып отырғанын ескерсек, бұл ақпарат құралында жарнаманы берудің тиімділігі жоғары деп тұжырым жасай аламыз.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Радиожарнамада дыбысты кең көлемде қолдану мүмкіндігі берілген. Радиодағы жарнама оны берушілерді арзандылығымен қызықтырса, тыңдармандарды өз жұмысын жалғастыра отырып, өзіне қажетті ақпаратты алуға икемділігімен тартады.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Өзге бұқаралық ақпарат құралдарындағыдай радиода берілетін жарнаманың да түрлері бар. Радиожарнаманы өз ішінен төрт түрге: </w:t>
      </w:r>
      <w:r w:rsidRPr="001D6A95">
        <w:rPr>
          <w:rFonts w:ascii="Times New Roman" w:hAnsi="Times New Roman" w:cs="Times New Roman"/>
          <w:i/>
          <w:sz w:val="28"/>
          <w:szCs w:val="28"/>
          <w:lang w:val="kk-KZ"/>
        </w:rPr>
        <w:t xml:space="preserve">музыкалық қойылым, жанрлық көрініс, тікелей жарнама және шынайы қойылым </w:t>
      </w:r>
      <w:r w:rsidRPr="001D6A95">
        <w:rPr>
          <w:rFonts w:ascii="Times New Roman" w:hAnsi="Times New Roman" w:cs="Times New Roman"/>
          <w:sz w:val="28"/>
          <w:szCs w:val="28"/>
          <w:lang w:val="kk-KZ"/>
        </w:rPr>
        <w:t xml:space="preserve"> деп бөлуге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Музыкалық қойылым.</w:t>
      </w:r>
      <w:r w:rsidRPr="001D6A95">
        <w:rPr>
          <w:rFonts w:ascii="Times New Roman" w:hAnsi="Times New Roman" w:cs="Times New Roman"/>
          <w:sz w:val="28"/>
          <w:szCs w:val="28"/>
          <w:lang w:val="kk-KZ"/>
        </w:rPr>
        <w:t xml:space="preserve"> Радиожарнаманың бұл түрі ең мықты, әрі қатар ең нашар үлгісі. Себебі, егер музыкалық қойылым жақсы жасалса, онда жарнама мол пайда түсіреді. Керісінше, жарнама сәтсіз шықса, онда осы жарнамаға жұмсалған қаржы далаға шашылғанмен тең. Музыкалық қойылымдар түрлі жолдармен беріледі. Кейде жарнамалық ақпарат тегіс әнмен айтылса, кейде музыкалық фразалар жарнама мәтінінің кейбір тұстарында ғана келтіріледі. Кейде хор мен оркестрдің орындаушылығын қолдануы мүмкін. Жарнама берушілер ән шығармасының иесінен авторлық құқықты сатып алып, не халық  әндері үлгілерінен, не бір сазгерге арнайы тапсырыс беру арқылы қажетті музыканы тауып радиожарнамада қолданады.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Жанрлық көрініс.</w:t>
      </w:r>
      <w:r w:rsidRPr="001D6A95">
        <w:rPr>
          <w:rFonts w:ascii="Times New Roman" w:hAnsi="Times New Roman" w:cs="Times New Roman"/>
          <w:sz w:val="28"/>
          <w:szCs w:val="28"/>
          <w:lang w:val="kk-KZ"/>
        </w:rPr>
        <w:t xml:space="preserve"> Бұл тележарнаманың түріне ұқсас. Бұл жерде өте жақсы дайындалған сценарий ғана ойдағыдай нәтиже бере алады. Ал оның бір элементі - сценарий жасау барысында әрқашан жарнамадағы оқиға мен обьектінің тығыз байланысын үзбеу негізгі қағида.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Тікелей жарнама</w:t>
      </w:r>
      <w:r w:rsidRPr="001D6A95">
        <w:rPr>
          <w:rFonts w:ascii="Times New Roman" w:hAnsi="Times New Roman" w:cs="Times New Roman"/>
          <w:sz w:val="28"/>
          <w:szCs w:val="28"/>
          <w:lang w:val="kk-KZ"/>
        </w:rPr>
        <w:t xml:space="preserve"> - ақпаратты насихаттаудың ең қарапайым түрі. Мұнда негізгі міндет жарнама мәтінін оқу дикторға жүктеледі. Мұнда түрлі музыкалық қосымша әдістер қолданылмайды. Музыка тек кідірістерді толықтырушы қызметін атқарады. Бұл әдіс әсіресе, қазақ радиосында кең тараған.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E1E8B99" wp14:editId="04DE4FB7">
                <wp:simplePos x="0" y="0"/>
                <wp:positionH relativeFrom="column">
                  <wp:posOffset>0</wp:posOffset>
                </wp:positionH>
                <wp:positionV relativeFrom="paragraph">
                  <wp:posOffset>1134110</wp:posOffset>
                </wp:positionV>
                <wp:extent cx="274320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A632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3pt" to="3in,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YT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H+WDyAxBjRqy8h5TXRWOc/c92jYFRYAucITA7PzgcipLyGhHuUXgsp&#10;o9hSoaHC80k+iQlOS8GCM4Q5u9vW0qIDCeMSv1gVeO7DrN4rFsE6TtjqYnsi5NmGy6UKeFAK0LlY&#10;53n4MU/nq9lqVoyKfLoaFWnTjD6t62I0XWePk+ahqesm+xmoZUXZCca4Cuyus5kVf6f95ZWcp+o2&#10;nbc2JO/RY7+A7PUfSUctg3znQdhqdtrYq8YwjjH48nTCvN/vwb5/4MtfAAAA//8DAFBLAwQUAAYA&#10;CAAAACEAUBjn9dsAAAAIAQAADwAAAGRycy9kb3ducmV2LnhtbEyPQUvDQBCF74X+h2UEL8VuTEst&#10;MZtS1Ny8WBWv0+yYBLOzaXbbRn+9Iwh6nO893ryXb0bXqRMNofVs4HqegCKuvG25NvDyXF6tQYWI&#10;bLHzTAY+KcCmmE5yzKw/8xOddrFWEsIhQwNNjH2mdagachjmvicW7d0PDqOcQ63tgGcJd51Ok2Sl&#10;HbYsHxrs6a6h6mN3dAZC+UqH8mtWzZK3Re0pPdw/PqAxlxfj9hZUpDH+meGnvlSHQjrt/ZFtUJ0B&#10;GRKF3qxXoEReLlIh+1+ii1z/H1B8AwAA//8DAFBLAQItABQABgAIAAAAIQC2gziS/gAAAOEBAAAT&#10;AAAAAAAAAAAAAAAAAAAAAABbQ29udGVudF9UeXBlc10ueG1sUEsBAi0AFAAGAAgAAAAhADj9If/W&#10;AAAAlAEAAAsAAAAAAAAAAAAAAAAALwEAAF9yZWxzLy5yZWxzUEsBAi0AFAAGAAgAAAAhAJGM9hMS&#10;AgAAKAQAAA4AAAAAAAAAAAAAAAAALgIAAGRycy9lMm9Eb2MueG1sUEsBAi0AFAAGAAgAAAAhAFAY&#10;5/XbAAAACAEAAA8AAAAAAAAAAAAAAAAAbAQAAGRycy9kb3ducmV2LnhtbFBLBQYAAAAABAAEAPMA&#10;AAB0BQAAAAA=&#10;"/>
            </w:pict>
          </mc:Fallback>
        </mc:AlternateContent>
      </w:r>
      <w:r w:rsidRPr="001D6A95">
        <w:rPr>
          <w:rFonts w:ascii="Times New Roman" w:hAnsi="Times New Roman" w:cs="Times New Roman"/>
          <w:i/>
          <w:sz w:val="28"/>
          <w:szCs w:val="28"/>
          <w:lang w:val="kk-KZ"/>
        </w:rPr>
        <w:t>Шынайы ерекше қойылым.</w:t>
      </w:r>
      <w:r w:rsidRPr="001D6A95">
        <w:rPr>
          <w:rFonts w:ascii="Times New Roman" w:hAnsi="Times New Roman" w:cs="Times New Roman"/>
          <w:sz w:val="28"/>
          <w:szCs w:val="28"/>
          <w:lang w:val="kk-KZ"/>
        </w:rPr>
        <w:t xml:space="preserve">  Радиожаранамадағы осы әдісті іске асыруда ешбір арнайы дайындықсыз бір адамнан ұсынылып отырған тауар жайлы көзқарасын, ой-пікірін білдіру талап етіледі. Мүмкін ол сын болуы ықтимал. Бірақ ешбір шындықтың өзі сол жарнамаға көңіл аудартып, ол арқылы тауарға деген қызығушылық туғызбайды.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Жарнаманың осы түрін  жарнамалайтын адамға алдын ала өз фирмасы немесе тауары жайлы бірқатар ақпараттар беруі тиіс. Осы берілген ақпаратты қандай әдіс, стильмен оқырманға ұсыну қабілет-икемділігі жарнамалаушының үлесінде. </w:t>
      </w:r>
    </w:p>
    <w:p w:rsidR="00D5228E" w:rsidRPr="001D6A95" w:rsidRDefault="00D5228E" w:rsidP="00D5228E">
      <w:pPr>
        <w:widowControl w:val="0"/>
        <w:tabs>
          <w:tab w:val="left" w:pos="0"/>
        </w:tabs>
        <w:autoSpaceDE w:val="0"/>
        <w:autoSpaceDN w:val="0"/>
        <w:adjustRightInd w:val="0"/>
        <w:rPr>
          <w:rFonts w:ascii="Times New Roman" w:hAnsi="Times New Roman" w:cs="Times New Roman"/>
          <w:sz w:val="28"/>
          <w:szCs w:val="28"/>
          <w:lang w:val="kk-KZ"/>
        </w:rPr>
      </w:pPr>
    </w:p>
    <w:p w:rsidR="00D5228E" w:rsidRPr="001D6A95" w:rsidRDefault="00D5228E" w:rsidP="00D5228E">
      <w:pPr>
        <w:tabs>
          <w:tab w:val="left" w:pos="0"/>
        </w:tabs>
        <w:jc w:val="both"/>
        <w:rPr>
          <w:rFonts w:ascii="Times New Roman" w:hAnsi="Times New Roman" w:cs="Times New Roman"/>
          <w:b/>
          <w:sz w:val="28"/>
          <w:szCs w:val="28"/>
          <w:lang w:val="kk-KZ"/>
        </w:rPr>
      </w:pPr>
    </w:p>
    <w:p w:rsidR="00D5228E" w:rsidRPr="001D6A95" w:rsidRDefault="00D5228E" w:rsidP="00D5228E">
      <w:pPr>
        <w:tabs>
          <w:tab w:val="left" w:pos="0"/>
        </w:tabs>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lastRenderedPageBreak/>
        <w:t xml:space="preserve">                                              №13 дәріс</w:t>
      </w:r>
    </w:p>
    <w:p w:rsidR="00D5228E" w:rsidRPr="001D6A95" w:rsidRDefault="00D5228E" w:rsidP="00D5228E">
      <w:pPr>
        <w:widowControl w:val="0"/>
        <w:tabs>
          <w:tab w:val="left" w:pos="0"/>
        </w:tabs>
        <w:autoSpaceDE w:val="0"/>
        <w:autoSpaceDN w:val="0"/>
        <w:adjustRightInd w:val="0"/>
        <w:ind w:right="-5" w:firstLine="540"/>
        <w:jc w:val="center"/>
        <w:rPr>
          <w:rFonts w:ascii="Times New Roman" w:hAnsi="Times New Roman" w:cs="Times New Roman"/>
          <w:b/>
          <w:bCs/>
          <w:sz w:val="28"/>
          <w:szCs w:val="28"/>
          <w:lang w:val="kk-KZ"/>
        </w:rPr>
      </w:pPr>
      <w:r w:rsidRPr="001D6A95">
        <w:rPr>
          <w:rFonts w:ascii="Times New Roman" w:hAnsi="Times New Roman" w:cs="Times New Roman"/>
          <w:b/>
          <w:bCs/>
          <w:sz w:val="28"/>
          <w:szCs w:val="28"/>
          <w:lang w:val="kk-KZ"/>
        </w:rPr>
        <w:t>Жарнама агенттіктігінің жұмысын ұйымдастыру</w:t>
      </w:r>
    </w:p>
    <w:p w:rsidR="00D5228E" w:rsidRPr="001D6A95" w:rsidRDefault="00D5228E" w:rsidP="00D5228E">
      <w:pPr>
        <w:widowControl w:val="0"/>
        <w:tabs>
          <w:tab w:val="left" w:pos="0"/>
          <w:tab w:val="left" w:pos="8520"/>
        </w:tabs>
        <w:autoSpaceDE w:val="0"/>
        <w:autoSpaceDN w:val="0"/>
        <w:adjustRightInd w:val="0"/>
        <w:ind w:right="-5"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агенттіктері әдетте үот ұсынылатын қызметтер көлемі бойынша және өздері маманданатын бизнес бағыты бойынша классификацияланады. Агенттік қызметтері, әмбебап және маманданған болып бөлінеді. Мамандану бағыты тұтынушы немесе өндірістік секторда тандалуы мүмкін.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b/>
          <w:bCs/>
          <w:color w:val="000000"/>
          <w:sz w:val="28"/>
          <w:szCs w:val="28"/>
          <w:lang w:val="kk-KZ"/>
        </w:rPr>
      </w:pPr>
      <w:r w:rsidRPr="001D6A95">
        <w:rPr>
          <w:rFonts w:ascii="Times New Roman" w:hAnsi="Times New Roman" w:cs="Times New Roman"/>
          <w:bCs/>
          <w:i/>
          <w:color w:val="000000"/>
          <w:sz w:val="28"/>
          <w:szCs w:val="28"/>
          <w:lang w:val="kk-KZ"/>
        </w:rPr>
        <w:t>Толық циклды қызметті агенттік (немесе әмбебап).</w:t>
      </w:r>
      <w:r w:rsidRPr="001D6A95">
        <w:rPr>
          <w:rFonts w:ascii="Times New Roman" w:hAnsi="Times New Roman" w:cs="Times New Roman"/>
          <w:b/>
          <w:bCs/>
          <w:color w:val="000000"/>
          <w:sz w:val="28"/>
          <w:szCs w:val="28"/>
          <w:lang w:val="kk-KZ"/>
        </w:rPr>
        <w:t xml:space="preserve"> </w:t>
      </w:r>
      <w:r w:rsidRPr="001D6A95">
        <w:rPr>
          <w:rFonts w:ascii="Times New Roman" w:hAnsi="Times New Roman" w:cs="Times New Roman"/>
          <w:color w:val="000000"/>
          <w:sz w:val="28"/>
          <w:szCs w:val="28"/>
          <w:lang w:val="kk-KZ"/>
        </w:rPr>
        <w:t xml:space="preserve">Жарнамалық бизнесте толық секторлы қызметті агенттік - бұл клиентпен жұмыс, шығармашылық қызметтер, медиа жоспарлау және тапсырысты орындау үшін зерттеулер жасауды өз міндетіне алатын ұйым. Мұндай агенттіктің әдетте клиенттер мен жұмыс бойынша жеке қызметі, тапсырыстардың өтуін бақылау бөлімі, кең таралымды және баспа өнімдерін өңдеуге арналған бөлімшелері және кадрлар бөлімі болады.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i/>
          <w:color w:val="000000"/>
          <w:sz w:val="28"/>
          <w:szCs w:val="28"/>
          <w:lang w:val="kk-KZ"/>
        </w:rPr>
      </w:pPr>
      <w:r w:rsidRPr="001D6A95">
        <w:rPr>
          <w:rFonts w:ascii="Times New Roman" w:hAnsi="Times New Roman" w:cs="Times New Roman"/>
          <w:bCs/>
          <w:i/>
          <w:color w:val="000000"/>
          <w:sz w:val="28"/>
          <w:szCs w:val="28"/>
          <w:lang w:val="kk-KZ"/>
        </w:rPr>
        <w:t>Маманданған агенттіктер.</w:t>
      </w:r>
      <w:r w:rsidRPr="001D6A95">
        <w:rPr>
          <w:rFonts w:ascii="Times New Roman" w:hAnsi="Times New Roman" w:cs="Times New Roman"/>
          <w:i/>
          <w:color w:val="000000"/>
          <w:sz w:val="28"/>
          <w:szCs w:val="28"/>
          <w:lang w:val="kk-KZ"/>
        </w:rPr>
        <w:t xml:space="preserve"> </w:t>
      </w:r>
      <w:r w:rsidRPr="001D6A95">
        <w:rPr>
          <w:rFonts w:ascii="Times New Roman" w:hAnsi="Times New Roman" w:cs="Times New Roman"/>
          <w:color w:val="000000"/>
          <w:sz w:val="28"/>
          <w:szCs w:val="28"/>
          <w:lang w:val="kk-KZ"/>
        </w:rPr>
        <w:t xml:space="preserve">Белгілі бір қызметтерде (мысалы, шығармашылық) немесе белгілі бір аудиторияда (ұлттық топтар, жастар) немесе салаларда (мысалы, денсаулық сақтау, компьютерлер, ауылшаруашылығы, т.б.) маманданады. Сондай-ақ маркетингтің әр түрлі салаларында (мысалы, тікелей маркетинг, өтімділікті ынталандыру, қоғаммен байланыс, қоғамдық және спорттық маркетинг, қаптама дизайны, корпоративті символика дизайны, т.б.) маманданған агенттіктер бар.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Қазіргі заманғы әмбебап агенттік клиенттерге ақпараттық және жарнамалық қызметтің барлық салаларында қызмет көрсетуге бағытталған. Оның қызметтері шартты түрде екі категорияға бөлінеді - жарнамалық және жарнамалық емес. Жарнамалық қызметтерге мыналар кіреді: жарнама материалдарын жоспарлау, өндіру және жасап шығару, сондай-ақ зерттеулер жүргізу бойынша  және бұқаралық ақпарат құралдарын таңдау қызметтері. Жарнамалық емес қызметтерге қаттаудан бұқарамен байланыс (паблик рилейшнз) және жарнамалық бұйымдарды жасау, жылдық есептер, көрмелік үлгілер және коммерциялық персоналды оқыту бойынша материалдар даярлауға дейінгі қызметтер кіреді.</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Жарнамалық бизнесте әмбебап агенттіктердің екі негізгі түрі болады, олар тұтынушылық жарнама агенттігі және өндірістік жарнама агенттігі.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Тұтынушылық жарнама агенттігі - бұл өз қызметін тұтынушылық жарнама, яғни ең бастысы тұтынушылар сатып алатын тауарларды, мысалы, сабын, жармалар, автомобильдер, үй жануарлары үшін жем шығаратын </w:t>
      </w:r>
      <w:r w:rsidRPr="001D6A95">
        <w:rPr>
          <w:rFonts w:ascii="Times New Roman" w:hAnsi="Times New Roman" w:cs="Times New Roman"/>
          <w:color w:val="000000"/>
          <w:sz w:val="28"/>
          <w:szCs w:val="28"/>
          <w:lang w:val="kk-KZ"/>
        </w:rPr>
        <w:lastRenderedPageBreak/>
        <w:t xml:space="preserve">компаниялар бағдарламаларында шоғырландыратын агенттік. Тұтынушылық жарнама агенттіктерінде жасалатын жарнамалардың көп бөлігі БАҚ-та жарияланады. Олар агенттіктерге комиссиондық төлем төлейді.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Өндірістік жарнама агенттіктері басқа мекемелермен жүзеге асыратын өнім шығаратын фирмалар мүддесін қорғайды. Мұндай тауарларға ЭЕМ-нің бағдарламалық және ақпараттық қамтамасыз етуі, локомотивтер және ақпараттық есептегіштер мысал бола алады. Іскерлік және өндірістік жарнама - 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Өндірістік жарнаманың көп бөлігі арнайы маманданған журналдарда және басқа да іскерлік басылымдарда жарық көреді. Мұндай ақпарат құралдары жарнама агенттіктеріне комиссиондық төлем төлейді, алайда олардың таралымы аз болғандықтан, жарнамалық орын үшін төлем көлемі жалпы ақпараттық құралдарға қарағанда әлдеқайда төмен болып келеді. Нәтижесінде комиссиондық төлем жарнама агенттігінің қызметінің құнын жабуға жетпей қалады. Көбінесе тұтынушылардан жасалған қызмет үшін қосымша төлем алынады.</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color w:val="000000"/>
          <w:sz w:val="28"/>
          <w:szCs w:val="28"/>
          <w:lang w:val="kk-KZ"/>
        </w:rPr>
      </w:pPr>
      <w:r w:rsidRPr="001D6A95">
        <w:rPr>
          <w:rFonts w:ascii="Times New Roman" w:hAnsi="Times New Roman" w:cs="Times New Roman"/>
          <w:b/>
          <w:bCs/>
          <w:color w:val="000000"/>
          <w:sz w:val="28"/>
          <w:szCs w:val="28"/>
          <w:lang w:val="kk-KZ"/>
        </w:rPr>
        <w:t>Жарнама агенттігінің қызметкерлері</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Жарнама агенттіктігінің мақсаты - жарнама берушінің өнімі мен қызметінің артықшылықтарын аудиторияға жеткізу. Жарнама қызметтерін атқаратын ірі жарнама агенттіктері әртүрлі мамандарды бөлімдерге біріктіру арқылы өз жұмысын жүргізеді. Бес негізгі функционалдық бөлімдерді атауға болады: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1. Шығармашылық немесе көркем өнер бөлім.</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2. Тапсырыстарды орындау бөлім.</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3. Өндірістік бөлім.</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4. Маркетинг бөлім.</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5. Қаржылық-шаруашылық бөлім.</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bCs/>
          <w:i/>
          <w:color w:val="000000"/>
          <w:sz w:val="28"/>
          <w:szCs w:val="28"/>
          <w:lang w:val="kk-KZ"/>
        </w:rPr>
        <w:t>Шығармашылық бөлім</w:t>
      </w:r>
      <w:r w:rsidRPr="001D6A95">
        <w:rPr>
          <w:rFonts w:ascii="Times New Roman" w:hAnsi="Times New Roman" w:cs="Times New Roman"/>
          <w:color w:val="000000"/>
          <w:sz w:val="28"/>
          <w:szCs w:val="28"/>
          <w:lang w:val="kk-KZ"/>
        </w:rPr>
        <w:t xml:space="preserve"> мәтіншілерді, суретшілерді, график-мамандар, </w:t>
      </w:r>
      <w:r w:rsidRPr="001D6A95">
        <w:rPr>
          <w:rFonts w:ascii="Times New Roman" w:hAnsi="Times New Roman" w:cs="Times New Roman"/>
          <w:color w:val="000000"/>
          <w:sz w:val="28"/>
          <w:szCs w:val="28"/>
          <w:lang w:val="kk-KZ"/>
        </w:rPr>
        <w:lastRenderedPageBreak/>
        <w:t>режиссерлер, редакторлар және басқа шығармашылық жұмыс істейтін қызметкерлерді біріктіреді. Олар жарнаманың идеялық мазмұнын орайластырады. Жарнамада психологиялық факторлардың рөлі үлкен. Жарнаманың өнерге белгілі бір жақындығына байланысты бұл бөлімнің рөлі өте жоғары.</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Агенттіктің </w:t>
      </w:r>
      <w:r w:rsidRPr="001D6A95">
        <w:rPr>
          <w:rFonts w:ascii="Times New Roman" w:hAnsi="Times New Roman" w:cs="Times New Roman"/>
          <w:bCs/>
          <w:i/>
          <w:color w:val="000000"/>
          <w:sz w:val="28"/>
          <w:szCs w:val="28"/>
          <w:lang w:val="kk-KZ"/>
        </w:rPr>
        <w:t>көркем өнер бөлімі</w:t>
      </w:r>
      <w:r w:rsidRPr="001D6A95">
        <w:rPr>
          <w:rFonts w:ascii="Times New Roman" w:hAnsi="Times New Roman" w:cs="Times New Roman"/>
          <w:i/>
          <w:color w:val="000000"/>
          <w:sz w:val="28"/>
          <w:szCs w:val="28"/>
          <w:lang w:val="kk-KZ"/>
        </w:rPr>
        <w:t xml:space="preserve"> </w:t>
      </w:r>
      <w:r w:rsidRPr="001D6A95">
        <w:rPr>
          <w:rFonts w:ascii="Times New Roman" w:hAnsi="Times New Roman" w:cs="Times New Roman"/>
          <w:color w:val="000000"/>
          <w:sz w:val="28"/>
          <w:szCs w:val="28"/>
          <w:lang w:val="kk-KZ"/>
        </w:rPr>
        <w:t xml:space="preserve"> суретшілер мен дизайнерлерден тұрады. Олардың негізгі жұмысы жарнаманың компоновкасын өндіру, жарнама хабарламаларын әртүрлі элементтері қалай көрінетінін искиздеріне иллюстрация жасау болып табылады. Суретшілер теле роликтерді жасау тапсырмасын алған кезде олар сценарийді дайындайды. Ірі агенттіктердің жеке көркем бөлімдері болады. Басқалары келісімшарт бойынша жеке жұмыс істейтін тәуелсіз студиялар немесе штаттық емес суретші - дизайнерлердің ақылы қызметтерін ұсынады.</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Жарнаманың түпнұсқасының макеті дайын болып, оны клиент бекіткеннен кейін ол </w:t>
      </w:r>
      <w:r w:rsidRPr="001D6A95">
        <w:rPr>
          <w:rFonts w:ascii="Times New Roman" w:hAnsi="Times New Roman" w:cs="Times New Roman"/>
          <w:bCs/>
          <w:i/>
          <w:color w:val="000000"/>
          <w:sz w:val="28"/>
          <w:szCs w:val="28"/>
          <w:lang w:val="kk-KZ"/>
        </w:rPr>
        <w:t>өндірістік бөлімге</w:t>
      </w:r>
      <w:r w:rsidRPr="001D6A95">
        <w:rPr>
          <w:rFonts w:ascii="Times New Roman" w:hAnsi="Times New Roman" w:cs="Times New Roman"/>
          <w:b/>
          <w:bCs/>
          <w:color w:val="000000"/>
          <w:sz w:val="28"/>
          <w:szCs w:val="28"/>
          <w:lang w:val="kk-KZ"/>
        </w:rPr>
        <w:t xml:space="preserve"> </w:t>
      </w:r>
      <w:r w:rsidRPr="001D6A95">
        <w:rPr>
          <w:rFonts w:ascii="Times New Roman" w:hAnsi="Times New Roman" w:cs="Times New Roman"/>
          <w:color w:val="000000"/>
          <w:sz w:val="28"/>
          <w:szCs w:val="28"/>
          <w:lang w:val="kk-KZ"/>
        </w:rPr>
        <w:t xml:space="preserve">келіп түседі. Бұл бөлім жарнама жасалуын барлық жағынан үйлестіреді, жұмыстың сапасы мен мерзімін бақылап, барлық жарнамалық материалға қойған шекті мерзімге дейін ақпараттық құралдарға берілуін қадағалайды. Мұнда агенттің баспа жарнамасын өндіру бойынша менеджерлер немесе эфирлік жарнаманың продюсерлері мен режесерлері жұмыс істейді.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Өндірістік бөлім баспа жарнамасы үшін шрифттер, фотосуреттер және аяқталған көркем материалдарға қажетті басқа құрамаларды сатып алады. Бөлім персоналы фотокеще, рең беру элементтері және басқа ақпарат құралдарына беруге қажетті материалдарды жасайтын мамандармен қарым-қатынаста болады.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bCs/>
          <w:i/>
          <w:color w:val="000000"/>
          <w:sz w:val="28"/>
          <w:szCs w:val="28"/>
          <w:lang w:val="kk-KZ"/>
        </w:rPr>
        <w:t>Тапсырыстарды орындаушы бөлім</w:t>
      </w:r>
      <w:r w:rsidRPr="001D6A95">
        <w:rPr>
          <w:rFonts w:ascii="Times New Roman" w:hAnsi="Times New Roman" w:cs="Times New Roman"/>
          <w:i/>
          <w:color w:val="000000"/>
          <w:sz w:val="28"/>
          <w:szCs w:val="28"/>
          <w:lang w:val="kk-KZ"/>
        </w:rPr>
        <w:t>і</w:t>
      </w:r>
      <w:r w:rsidRPr="001D6A95">
        <w:rPr>
          <w:rFonts w:ascii="Times New Roman" w:hAnsi="Times New Roman" w:cs="Times New Roman"/>
          <w:color w:val="000000"/>
          <w:sz w:val="28"/>
          <w:szCs w:val="28"/>
          <w:lang w:val="kk-KZ"/>
        </w:rPr>
        <w:t xml:space="preserve"> басшымен бірге жұмысшы топтардың жетекшілерін біріктіреді. Кейде жобаның жауапты орындаушысы немесе </w:t>
      </w:r>
      <w:r w:rsidRPr="001D6A95">
        <w:rPr>
          <w:rFonts w:ascii="Times New Roman" w:hAnsi="Times New Roman" w:cs="Times New Roman"/>
          <w:i/>
          <w:color w:val="000000"/>
          <w:sz w:val="28"/>
          <w:szCs w:val="28"/>
          <w:lang w:val="kk-KZ"/>
        </w:rPr>
        <w:t>байланыстырушы</w:t>
      </w:r>
      <w:r w:rsidRPr="001D6A95">
        <w:rPr>
          <w:rFonts w:ascii="Times New Roman" w:hAnsi="Times New Roman" w:cs="Times New Roman"/>
          <w:color w:val="000000"/>
          <w:sz w:val="28"/>
          <w:szCs w:val="28"/>
          <w:lang w:val="kk-KZ"/>
        </w:rPr>
        <w:t xml:space="preserve"> деп атайтын жұмысшы топтары жетекшілері тапсырысты орындаудың барлық процестерінде орталық фигура болып табылады. Ол агенттіктерге тапсырыс берушінің мүдделерін таныстырады, агенттіктің тапсырыс берушімен өзара байланысының өкілі болып табылады. Жұмысшы топтың жетекшісі тапсырыстың басынан, жүзеге асуына дейінгі жұмыстарының орындалуын, барлық процестерді агенттік ішінде үйлестіреді.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bCs/>
          <w:i/>
          <w:color w:val="000000"/>
          <w:sz w:val="28"/>
          <w:szCs w:val="28"/>
          <w:lang w:val="kk-KZ"/>
        </w:rPr>
        <w:t>Маркетинг бөлімі</w:t>
      </w:r>
      <w:r w:rsidRPr="001D6A95">
        <w:rPr>
          <w:rFonts w:ascii="Times New Roman" w:hAnsi="Times New Roman" w:cs="Times New Roman"/>
          <w:color w:val="000000"/>
          <w:sz w:val="28"/>
          <w:szCs w:val="28"/>
          <w:lang w:val="kk-KZ"/>
        </w:rPr>
        <w:t xml:space="preserve"> қызметкерлері маркетингтік зерттеулерді жүзеге асырады, жарнамаланатын тауарлар нарығы жеке жарнамалық қызметтер нарығының талдауын жүргізеді, фирма - клиент және оның тауарлары жайлы </w:t>
      </w:r>
      <w:r w:rsidRPr="001D6A95">
        <w:rPr>
          <w:rFonts w:ascii="Times New Roman" w:hAnsi="Times New Roman" w:cs="Times New Roman"/>
          <w:color w:val="000000"/>
          <w:sz w:val="28"/>
          <w:szCs w:val="28"/>
          <w:lang w:val="kk-KZ"/>
        </w:rPr>
        <w:lastRenderedPageBreak/>
        <w:t xml:space="preserve">ақпарат жинауды ұйымдастырады. Жарнама компанияларының тиімділігін бақылайды. Кейбір жағдайларда бөлім қызметтеріне жарнама орналастыру үшін орын мен эфирлік уақытты сатып алу да кіреді.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Өзіндік жарнамалық қызметтерді іске асырудан басқа жарнамалық агенттік өзінің қаржылық-шаруашылық қызметін тиімді жүргізуі, оның деңгейіне сәйкес келетін материалдық-техникалық жабдықталуы қажет. Бұл мәселелерді шешумен </w:t>
      </w:r>
      <w:r w:rsidRPr="001D6A95">
        <w:rPr>
          <w:rFonts w:ascii="Times New Roman" w:hAnsi="Times New Roman" w:cs="Times New Roman"/>
          <w:bCs/>
          <w:i/>
          <w:color w:val="000000"/>
          <w:sz w:val="28"/>
          <w:szCs w:val="28"/>
          <w:lang w:val="kk-KZ"/>
        </w:rPr>
        <w:t>қаржылық-шаруашылық бөлім</w:t>
      </w:r>
      <w:r w:rsidRPr="001D6A95">
        <w:rPr>
          <w:rFonts w:ascii="Times New Roman" w:hAnsi="Times New Roman" w:cs="Times New Roman"/>
          <w:b/>
          <w:bCs/>
          <w:color w:val="000000"/>
          <w:sz w:val="28"/>
          <w:szCs w:val="28"/>
          <w:lang w:val="kk-KZ"/>
        </w:rPr>
        <w:t xml:space="preserve"> </w:t>
      </w:r>
      <w:r w:rsidRPr="001D6A95">
        <w:rPr>
          <w:rFonts w:ascii="Times New Roman" w:hAnsi="Times New Roman" w:cs="Times New Roman"/>
          <w:color w:val="000000"/>
          <w:sz w:val="28"/>
          <w:szCs w:val="28"/>
          <w:lang w:val="kk-KZ"/>
        </w:rPr>
        <w:t xml:space="preserve">айналысады.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Шетелдерде (соңғы жылдары Ресейде де) жарнамалық агенттік персоналы әдетте көптеген мамандардың басын біріктіреді. Олар: </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 xml:space="preserve">негізгі клиенттермен жұмыс жүргізу бойынша тағайындалған директор (account direktor) </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клиенттермен жұмыс жүргізуші менеджер (account executive)</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маркетинг бойынша менеджер (</w:t>
      </w:r>
      <w:r w:rsidRPr="001D6A95">
        <w:rPr>
          <w:rFonts w:ascii="Times New Roman" w:hAnsi="Times New Roman" w:cs="Times New Roman"/>
          <w:color w:val="000000"/>
          <w:sz w:val="28"/>
          <w:szCs w:val="28"/>
          <w:lang w:val="en-US"/>
        </w:rPr>
        <w:t>marketing manager</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суретші-безендіруші (</w:t>
      </w:r>
      <w:r w:rsidRPr="001D6A95">
        <w:rPr>
          <w:rFonts w:ascii="Times New Roman" w:hAnsi="Times New Roman" w:cs="Times New Roman"/>
          <w:color w:val="000000"/>
          <w:sz w:val="28"/>
          <w:szCs w:val="28"/>
          <w:lang w:val="en-US"/>
        </w:rPr>
        <w:t>layout artist</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медиабайер (</w:t>
      </w:r>
      <w:r w:rsidRPr="001D6A95">
        <w:rPr>
          <w:rFonts w:ascii="Times New Roman" w:hAnsi="Times New Roman" w:cs="Times New Roman"/>
          <w:color w:val="000000"/>
          <w:sz w:val="28"/>
          <w:szCs w:val="28"/>
          <w:lang w:val="en-US"/>
        </w:rPr>
        <w:t>media buyer</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жарнамалық мәтіндер авторы, компирайтер (</w:t>
      </w:r>
      <w:r w:rsidRPr="001D6A95">
        <w:rPr>
          <w:rFonts w:ascii="Times New Roman" w:hAnsi="Times New Roman" w:cs="Times New Roman"/>
          <w:color w:val="000000"/>
          <w:sz w:val="28"/>
          <w:szCs w:val="28"/>
          <w:lang w:val="en-US"/>
        </w:rPr>
        <w:t>copywriter</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 xml:space="preserve">арт-директор </w:t>
      </w:r>
      <w:r w:rsidRPr="001D6A95">
        <w:rPr>
          <w:rFonts w:ascii="Times New Roman" w:hAnsi="Times New Roman" w:cs="Times New Roman"/>
          <w:color w:val="000000"/>
          <w:sz w:val="28"/>
          <w:szCs w:val="28"/>
          <w:lang w:val="en-US"/>
        </w:rPr>
        <w:t xml:space="preserve"> </w:t>
      </w:r>
      <w:r w:rsidRPr="001D6A95">
        <w:rPr>
          <w:rFonts w:ascii="Times New Roman" w:hAnsi="Times New Roman" w:cs="Times New Roman"/>
          <w:color w:val="000000"/>
          <w:sz w:val="28"/>
          <w:szCs w:val="28"/>
          <w:lang w:val="kk-KZ"/>
        </w:rPr>
        <w:t>(</w:t>
      </w:r>
      <w:r w:rsidRPr="001D6A95">
        <w:rPr>
          <w:rFonts w:ascii="Times New Roman" w:hAnsi="Times New Roman" w:cs="Times New Roman"/>
          <w:color w:val="000000"/>
          <w:sz w:val="28"/>
          <w:szCs w:val="28"/>
          <w:lang w:val="en-US"/>
        </w:rPr>
        <w:t>art director</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визуализатор (</w:t>
      </w:r>
      <w:r w:rsidRPr="001D6A95">
        <w:rPr>
          <w:rFonts w:ascii="Times New Roman" w:hAnsi="Times New Roman" w:cs="Times New Roman"/>
          <w:color w:val="000000"/>
          <w:sz w:val="28"/>
          <w:szCs w:val="28"/>
          <w:lang w:val="en-US"/>
        </w:rPr>
        <w:t>visualiser</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 xml:space="preserve">баспа бойынша маман </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телепродюссер</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өндіріс бойынша менеджер (</w:t>
      </w:r>
      <w:r w:rsidRPr="001D6A95">
        <w:rPr>
          <w:rFonts w:ascii="Times New Roman" w:hAnsi="Times New Roman" w:cs="Times New Roman"/>
          <w:color w:val="000000"/>
          <w:sz w:val="28"/>
          <w:szCs w:val="28"/>
          <w:lang w:val="en-US"/>
        </w:rPr>
        <w:t>production manager</w:t>
      </w:r>
      <w:r w:rsidRPr="001D6A95">
        <w:rPr>
          <w:rFonts w:ascii="Times New Roman" w:hAnsi="Times New Roman" w:cs="Times New Roman"/>
          <w:color w:val="000000"/>
          <w:sz w:val="28"/>
          <w:szCs w:val="28"/>
          <w:lang w:val="kk-KZ"/>
        </w:rPr>
        <w:t>).</w:t>
      </w:r>
      <w:r w:rsidRPr="001D6A95">
        <w:rPr>
          <w:rFonts w:ascii="Times New Roman" w:hAnsi="Times New Roman" w:cs="Times New Roman"/>
          <w:sz w:val="28"/>
          <w:szCs w:val="28"/>
          <w:lang w:val="kk-KZ"/>
        </w:rPr>
        <w:tab/>
        <w:t xml:space="preserve">              Жарнама агенттіктерінің халық шаруашылығындағы орны мен экономикадағы рөлі оның мамандануымен анықталады. Ол сауда мен өндіріс арасындағы маманданған үйлестіруші рөлін атқарады.</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агенттігіне жүгіну арқылы жарнама беруші өз бұйымдары немесе қызметтерін жүзеге асыруға мүмкін боларлық максималдық пайда табуды мақсат тұтады. Жарнама агенттігін таңдау арқылы жарнама беруші нарықта орын алатын проблемелардың болмауын,  жарнамалық қызметтің тиімділігін арттыруды, оптимизациялау бойынша негізделген ұсыныстарды, жаңа шығармашылық идеялардың жүзеге асуын қадағалайды.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Қазіргі жағдайда болашағы бар тапсырыс берушіні өзіне қарату үшін жарнама агенттігі жарнама қызметінің өнімін жорспарлап, жасап және іске асыратын техникалық, шығармашылық және концептуалдық ортаға бейімдеп, жарнама компанияларына бақылаушылық рөл атқаруы да мүмкін. </w:t>
      </w:r>
    </w:p>
    <w:p w:rsidR="00D5228E" w:rsidRPr="001D6A95" w:rsidRDefault="00D5228E" w:rsidP="00D5228E">
      <w:pPr>
        <w:tabs>
          <w:tab w:val="left" w:pos="0"/>
        </w:tabs>
        <w:ind w:left="360" w:firstLine="540"/>
        <w:jc w:val="center"/>
        <w:rPr>
          <w:rFonts w:ascii="Times New Roman" w:hAnsi="Times New Roman" w:cs="Times New Roman"/>
          <w:b/>
          <w:sz w:val="28"/>
          <w:szCs w:val="28"/>
          <w:lang w:val="kk-KZ"/>
        </w:rPr>
      </w:pPr>
    </w:p>
    <w:p w:rsidR="00D5228E" w:rsidRPr="001D6A95" w:rsidRDefault="00D5228E" w:rsidP="00D5228E">
      <w:pPr>
        <w:tabs>
          <w:tab w:val="left" w:pos="5355"/>
        </w:tabs>
        <w:rPr>
          <w:rFonts w:ascii="Times New Roman" w:hAnsi="Times New Roman" w:cs="Times New Roman"/>
          <w:sz w:val="28"/>
          <w:szCs w:val="28"/>
          <w:lang w:val="kk-KZ" w:eastAsia="en-US"/>
        </w:rPr>
      </w:pPr>
    </w:p>
    <w:p w:rsidR="00D5228E" w:rsidRPr="001D6A95" w:rsidRDefault="00D5228E" w:rsidP="00D5228E">
      <w:pPr>
        <w:tabs>
          <w:tab w:val="left" w:pos="5355"/>
        </w:tabs>
        <w:rPr>
          <w:rFonts w:ascii="Times New Roman" w:hAnsi="Times New Roman" w:cs="Times New Roman"/>
          <w:sz w:val="28"/>
          <w:szCs w:val="28"/>
          <w:lang w:val="kk-KZ" w:eastAsia="en-US"/>
        </w:rPr>
      </w:pPr>
    </w:p>
    <w:p w:rsidR="00D5228E" w:rsidRPr="001D6A95" w:rsidRDefault="00D5228E" w:rsidP="00D5228E">
      <w:pPr>
        <w:tabs>
          <w:tab w:val="left" w:pos="5355"/>
        </w:tabs>
        <w:rPr>
          <w:rFonts w:ascii="Times New Roman" w:hAnsi="Times New Roman" w:cs="Times New Roman"/>
          <w:b/>
          <w:sz w:val="28"/>
          <w:szCs w:val="28"/>
          <w:lang w:val="kk-KZ" w:eastAsia="en-US"/>
        </w:rPr>
      </w:pPr>
    </w:p>
    <w:p w:rsidR="00D5228E" w:rsidRPr="001D6A95" w:rsidRDefault="00D5228E" w:rsidP="00D5228E">
      <w:pPr>
        <w:tabs>
          <w:tab w:val="left" w:pos="5355"/>
        </w:tabs>
        <w:rPr>
          <w:rFonts w:ascii="Times New Roman" w:hAnsi="Times New Roman" w:cs="Times New Roman"/>
          <w:b/>
          <w:sz w:val="28"/>
          <w:szCs w:val="28"/>
          <w:lang w:val="kk-KZ" w:eastAsia="en-US"/>
        </w:rPr>
      </w:pPr>
      <w:r w:rsidRPr="001D6A95">
        <w:rPr>
          <w:rFonts w:ascii="Times New Roman" w:hAnsi="Times New Roman" w:cs="Times New Roman"/>
          <w:b/>
          <w:sz w:val="28"/>
          <w:szCs w:val="28"/>
          <w:lang w:val="kk-KZ" w:eastAsia="en-US"/>
        </w:rPr>
        <w:t xml:space="preserve">                                                             №14 дәріс</w:t>
      </w:r>
    </w:p>
    <w:p w:rsidR="00D5228E" w:rsidRPr="001D6A95" w:rsidRDefault="00D5228E" w:rsidP="00D5228E">
      <w:pPr>
        <w:tabs>
          <w:tab w:val="left" w:pos="0"/>
        </w:tabs>
        <w:ind w:left="360"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БАҚ және қоғаммен байланыс</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Қоғаммен байланыс орнату қашаннан журналистердің кәсібінің бір қыры. 1960-шы жылдардан бері дамыған елдерде бұл мамандықты ЖОО-да дайындап, мемлекеттік және тәуелсіз мекемелердің барлығына PR қызметін кеңінен пайдалануда. PR мекеменің барлық қатнастарын (қоғамның, әкімшілік, қаржылық) зерттеп, талдап, реттеп отырады. </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PR - қазіргі заманғы бизнестің ең басты бөлігі болып саналады. Европаның өзінде жетекші PR агенттіктерінің бір жылғы кірісі жүздеген млн. долларды құраған. </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Қоғаммен байланыс АҚШ-та, Батыс Еуропа елдерінде тұрақты жұмыс үрдісі болып саналады. Қытайда, мысалы қоғаммен байланыс курсы жүзден аса университеттің оқу бағдарламасына енген. Бұл дамыған елдердегі PR мамандығын дайындау әлдеқайда ертерек қолға алынған.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Күнде миллиондаған газет-журналдар оқырман қолдарына келіп түседі. Бүгінгі күнде жүздеген радиостанциялардың толқындарда еліміз бен шетелдік 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Баспасөз, радио мен телеарна мәнін қазіргі уақытта асыра бағалай алмаймыз. Өйткені олар әсерлесудің ірі құралына айналып кетті.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ХХІ ғасыр – ақпарат ғасыры. Ол адамды толықтай ақпаратқа, жаңалықтарға “орап” кетіп,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бар.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Соңғы он жылда көптеген дамыған елдерде қоғамдық қатынастар мақсаттарының жүзеге асуына үлкен әсер етті. Имидж, репутация, іскерлік қатынастар және қоғамдық пікір өнеркәсіптердің түсініктері қоғамдық қатынастың негізгі құрылымына айналды. Егер де қазіргі ұйымдар өмірінде қоғамдық пікір маңызды рөл атқарса, онда бұқарамен өзара байланыс үрдісін тек мемлекеттік деңгейде ғана емес, сонымен қатар жеке шаруашылық субъекті ретінде басқарады.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Бұқарамен байланысты төрт түрлі жолмен түсіндіруге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Біріншіден, атақты бұқарамен байланыс маманы С.Блэкпен, қоғамдық қатынастар институтымен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сөздігі – ақпараттандыратын материалдарды тарату, ақпарттар алмасуы және қоғамдық редакцияны бағалау әсерімен тұлға, ұйым, топ адамдары немесе бүкіл қоғаммен өзара түсіністік және тілдестік қатынастарды орнатуға көмектесу. Бұқаралық қатынастар институты (РR) – ұйым мен қоғам арасындағы түсіністік және сыйластық қатынастарды орнату және қалыптастыруға бағытталып жоспарланған.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Екіншіден, мұнда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жартысында Э.Бернейз ұсынған болатын. Ол: “PR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 деп тұжырымдайды. Бұл бағыт басқаларға қарағанда ең тиімді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РR қызметі мақсаттарға жету үшін ғана емес, сонымен қатар әрі қарай тіршілік етуіне бағытталған.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Үшіншіден,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 үрдісі кіреді. Қоғаммен өзара табысты байланыс орнату үшін ұйым белгілі бір әрекеттер жасауы қажет.</w:t>
      </w:r>
      <w:r w:rsidRPr="001D6A95">
        <w:rPr>
          <w:rFonts w:ascii="Times New Roman" w:hAnsi="Times New Roman" w:cs="Times New Roman"/>
          <w:sz w:val="28"/>
          <w:szCs w:val="28"/>
          <w:lang w:val="kk-KZ"/>
        </w:rPr>
        <w:tab/>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Төртіншіден, әлем тәжірибесінде таралған РR түсінігі маркетинг кешенінің бір бөлігі. РR маркетингтің құралы ретінде, бір негізгі топ пен тұтынушылар арасында өзара әрекеттесуге бағыттайды. Маркетинг пен бұқарамен байланыс бірігіп, мақсаттардың орындалуын жүзеге асырады. </w:t>
      </w:r>
    </w:p>
    <w:p w:rsidR="00D5228E" w:rsidRPr="001D6A95" w:rsidRDefault="00D5228E" w:rsidP="00D5228E">
      <w:pPr>
        <w:widowControl w:val="0"/>
        <w:tabs>
          <w:tab w:val="left" w:pos="0"/>
          <w:tab w:val="left" w:pos="8520"/>
          <w:tab w:val="left" w:pos="9940"/>
        </w:tabs>
        <w:autoSpaceDE w:val="0"/>
        <w:autoSpaceDN w:val="0"/>
        <w:adjustRightInd w:val="0"/>
        <w:ind w:right="-5"/>
        <w:jc w:val="both"/>
        <w:rPr>
          <w:rFonts w:ascii="Times New Roman" w:hAnsi="Times New Roman" w:cs="Times New Roman"/>
          <w:b/>
          <w:bCs/>
          <w:color w:val="000000"/>
          <w:sz w:val="28"/>
          <w:szCs w:val="28"/>
          <w:lang w:val="kk-KZ"/>
        </w:rPr>
      </w:pP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b/>
          <w:bCs/>
          <w:color w:val="000000"/>
          <w:sz w:val="28"/>
          <w:szCs w:val="28"/>
          <w:lang w:val="kk-KZ"/>
        </w:rPr>
      </w:pP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b/>
          <w:bCs/>
          <w:color w:val="000000"/>
          <w:sz w:val="28"/>
          <w:szCs w:val="28"/>
          <w:lang w:val="kk-KZ"/>
        </w:rPr>
      </w:pP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b/>
          <w:bCs/>
          <w:color w:val="000000"/>
          <w:sz w:val="28"/>
          <w:szCs w:val="28"/>
          <w:lang w:val="kk-KZ"/>
        </w:rPr>
      </w:pP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b/>
          <w:bCs/>
          <w:color w:val="000000"/>
          <w:sz w:val="28"/>
          <w:szCs w:val="28"/>
          <w:lang w:val="kk-KZ"/>
        </w:rPr>
      </w:pPr>
      <w:r w:rsidRPr="001D6A95">
        <w:rPr>
          <w:rFonts w:ascii="Times New Roman" w:hAnsi="Times New Roman" w:cs="Times New Roman"/>
          <w:b/>
          <w:bCs/>
          <w:color w:val="000000"/>
          <w:sz w:val="28"/>
          <w:szCs w:val="28"/>
          <w:lang w:val="kk-KZ"/>
        </w:rPr>
        <w:t>№15 дәріс</w:t>
      </w: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b/>
          <w:bCs/>
          <w:color w:val="000000"/>
          <w:sz w:val="28"/>
          <w:szCs w:val="28"/>
          <w:lang w:val="kk-KZ"/>
        </w:rPr>
      </w:pPr>
      <w:r w:rsidRPr="001D6A95">
        <w:rPr>
          <w:rFonts w:ascii="Times New Roman" w:hAnsi="Times New Roman" w:cs="Times New Roman"/>
          <w:b/>
          <w:bCs/>
          <w:color w:val="000000"/>
          <w:sz w:val="28"/>
          <w:szCs w:val="28"/>
          <w:lang w:val="kk-KZ"/>
        </w:rPr>
        <w:t>Саяси  жарнама</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Радио мен телеарналардағы эфирлік уақыт – үлкен қаражат көзі. Саяси партиялардың оларға кіруін үкімет немесе бұқаралық ақпарат құралдарының өзі, саяси партиялар төлеуі қажет. Сондықтан мұндай жағдайда сайлау науқанына бөлінетін қаражат әділетті және дұрыс бөліну мәселесі туындайды, әсіресе бұл мемлекеттің қаржысы жеткен жағдайда болуы мүмкін.</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Эфирлік уақыт алуға демократияға өтетін режимде елдердің үкіметі рұқсат етті. Қосымша эфирлік тегін уақыт беру демократияға өту жағдайында партиялардың өз бағдарламаларын жариялау мүмкіндігі бірдей болмайды. Оппозициялық партиялар эфирлік уақытқа қажетті бірқатар құралдар алуына мүмкіндігі бола бермейді. Сонымен қатар олардың саяси өмірге қатысуына және радиоға ерікті енуіне кедергі жасалуы мүмкін. БАҚ мемлекет бақылауында жиі болып, сайлау науқанын жүргізуде оппозициялық партияларды сайлау алды оппозицияға ыңғайсыз жағдайға қалдырады. Тіпті электронды БАҚ жеке меншікте болса да, онын иесі билеуші тапқа жағымпазданып оппозицияға уақыт бере бермейді. Саяси партиялардың сайлау алды насихатының бағдарламасы азаматтардың сайлау құқығын жүзеге асыратын ақпарат алуына мүмкіндік береді. Сонымен қатар, олар өзінің саяси партияларын қалыптастырғандарға сайлау процесіндегі сөйлеу бостандығына құқығын жүзеге асыру мүмкіндігін көрсетеді. Сондықтан демократияға өту кезеңінде үкімет эфирлік уақытқа төленетін мемлекеттік қаржы бөлгені дұрыс.</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Демократияға өту кезеңінде саяси партияларға радио мен телеарналардағы эфирлік уақытты сатып алуға рұқсат етілмеген. Көп елдерде сайлау жүргізу науқанында эфирлік уақытты сатып алу рұқсат етілген. Кейбір жағдайда тікелей трансляция және  бейнежазу жасауға мүмкіндік берілді.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Жалпы саяси жарнаманың кейбір шетелдерде қолданыс аясы әртүрлі.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1989 жылы Панамадағы науқанда кандидаттар 25% жеңілдік алады деген келісімге қол жеткізді. Алайда коммерциялық телекомпания Норьегадан бағаның ең жоғарысымен төлеуді талап етеді. Ал оппозиция кандидаттарына 50% көлемінде жеңілдік жасап, күн сайын ең қолайлы мезгілден 10 минут уақытты тегін береді. Норьегаға да 10 минут беріледі, бірақ 100 мың $ талап етті. Осылайша, Норьега ұтылады.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Сайлау науқанының ұзақтығы көрермендер төзімінің де, кандидаттар қаржысының таусылуына әкеп соғуы мүмкін. Науқан ұзақ өтетін АҚШ-та тележарнама үшін ең арзан бағалар туралы ереже алғашқы сайлауға 45 күн қалғанда және жалпы сайлау басталуына 60 күн қалғанда іске қосылады. Коста-Рикада саяси жарнама эфирде сайлауға екі ай қалғанда беріледі.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Ал Италиялық телекомпания кандидаттарды жалпы ұлттық дәрежеде ұсынған барлық партияға эфир уақытын тең мөлшерде, тегін береді. Кейбір италиандық жекеменшік телеарналар кандидаттар арасында саяси айтыстар өткізеді. </w:t>
      </w:r>
    </w:p>
    <w:p w:rsidR="00D5228E" w:rsidRPr="001D6A95" w:rsidRDefault="00D5228E" w:rsidP="00D5228E">
      <w:pPr>
        <w:tabs>
          <w:tab w:val="left" w:pos="0"/>
          <w:tab w:val="left" w:pos="90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Саяси айтысты ұйымдастырудың үш түрі бар:</w:t>
      </w:r>
    </w:p>
    <w:p w:rsidR="00D5228E" w:rsidRPr="001D6A95" w:rsidRDefault="00D5228E" w:rsidP="00D5228E">
      <w:pPr>
        <w:numPr>
          <w:ilvl w:val="0"/>
          <w:numId w:val="5"/>
        </w:numPr>
        <w:tabs>
          <w:tab w:val="left" w:pos="0"/>
          <w:tab w:val="left" w:pos="900"/>
        </w:tabs>
        <w:spacing w:after="0" w:line="240" w:lineRule="auto"/>
        <w:ind w:left="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Заңдар мен ережелер құрастыру үшін негіз ретінде басшылыққа алынар принциптерді әзірлеу. </w:t>
      </w:r>
    </w:p>
    <w:p w:rsidR="00D5228E" w:rsidRPr="001D6A95" w:rsidRDefault="00D5228E" w:rsidP="00D5228E">
      <w:pPr>
        <w:numPr>
          <w:ilvl w:val="0"/>
          <w:numId w:val="5"/>
        </w:numPr>
        <w:tabs>
          <w:tab w:val="left" w:pos="0"/>
          <w:tab w:val="left" w:pos="900"/>
        </w:tabs>
        <w:spacing w:after="0" w:line="240" w:lineRule="auto"/>
        <w:ind w:left="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Әдет қалыптастыру. Телекомпаниялар сол әдет-ғұрыпқа сай болуы тиіс, сонда ғана рұқсат құжат беріледі. Мысалы: АҚШ конгресі белгілеген әдеттің талабы қандай? «Қоғам игілігіне жайлы жағдай жасалуы мен қажетсінушіге қызмет ету». Қоғам мүдделерін қанағаттандыру. </w:t>
      </w:r>
    </w:p>
    <w:p w:rsidR="00D5228E" w:rsidRPr="001D6A95" w:rsidRDefault="00D5228E" w:rsidP="00D5228E">
      <w:pPr>
        <w:numPr>
          <w:ilvl w:val="0"/>
          <w:numId w:val="5"/>
        </w:numPr>
        <w:tabs>
          <w:tab w:val="left" w:pos="0"/>
          <w:tab w:val="left" w:pos="900"/>
        </w:tabs>
        <w:spacing w:after="0" w:line="240" w:lineRule="auto"/>
        <w:ind w:left="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Елдің хабар беру жүйесі тек үкіметтің меншігіне негізделеді.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Демократияға өту жағдайында саяси партияларға эфирлік уақытты сатып алу кезінде бірқатар мәселелер туындайды. Бірінші мәселе цензураға ұшырайтын жарнамалық таралымдар жөнінде 1991 ж. Сайлауда Замбидағы Замбияның ұлттық Радиотарату Компаниясы оппозициялық партияның жарнамасын таратудан бас тартты. 1989 ж. Тайваньда сайлау кезінде теледидар жетекшілігі оппозицияның жарнамасын қабылдамады, ол өз шешімін оппозициялық партияларын жарнамалық роликтерінің нақты емес екендігіне сілтеді. </w:t>
      </w:r>
    </w:p>
    <w:p w:rsidR="00D5228E" w:rsidRPr="001D6A95" w:rsidRDefault="00D5228E" w:rsidP="00D5228E">
      <w:pPr>
        <w:tabs>
          <w:tab w:val="left" w:pos="0"/>
        </w:tabs>
        <w:ind w:left="360" w:firstLine="540"/>
        <w:jc w:val="both"/>
        <w:rPr>
          <w:rFonts w:ascii="Times New Roman" w:hAnsi="Times New Roman" w:cs="Times New Roman"/>
          <w:b/>
          <w:sz w:val="28"/>
          <w:szCs w:val="28"/>
          <w:lang w:val="kk-KZ"/>
        </w:rPr>
      </w:pPr>
    </w:p>
    <w:p w:rsidR="00D5228E" w:rsidRPr="001D6A95" w:rsidRDefault="00D5228E" w:rsidP="00D5228E">
      <w:pPr>
        <w:tabs>
          <w:tab w:val="left" w:pos="5355"/>
        </w:tabs>
        <w:rPr>
          <w:rFonts w:ascii="Times New Roman" w:hAnsi="Times New Roman" w:cs="Times New Roman"/>
          <w:sz w:val="28"/>
          <w:szCs w:val="28"/>
          <w:lang w:val="kk-KZ" w:eastAsia="en-US"/>
        </w:rPr>
      </w:pPr>
    </w:p>
    <w:p w:rsidR="00DF5B8D" w:rsidRPr="00D5228E" w:rsidRDefault="00DF5B8D">
      <w:pPr>
        <w:rPr>
          <w:lang w:val="kk-KZ"/>
        </w:rPr>
      </w:pPr>
    </w:p>
    <w:sectPr w:rsidR="00DF5B8D" w:rsidRPr="00D52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0828C66"/>
    <w:lvl w:ilvl="0">
      <w:numFmt w:val="bullet"/>
      <w:lvlText w:val="*"/>
      <w:lvlJc w:val="left"/>
      <w:pPr>
        <w:ind w:left="0" w:firstLine="0"/>
      </w:pPr>
    </w:lvl>
  </w:abstractNum>
  <w:abstractNum w:abstractNumId="1">
    <w:nsid w:val="1BF0009E"/>
    <w:multiLevelType w:val="hybridMultilevel"/>
    <w:tmpl w:val="1F8232B4"/>
    <w:lvl w:ilvl="0" w:tplc="423ED32C">
      <w:numFmt w:val="bullet"/>
      <w:lvlText w:val="-"/>
      <w:lvlJc w:val="left"/>
      <w:pPr>
        <w:tabs>
          <w:tab w:val="num" w:pos="930"/>
        </w:tabs>
        <w:ind w:left="93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ABB3421"/>
    <w:multiLevelType w:val="hybridMultilevel"/>
    <w:tmpl w:val="1870CB56"/>
    <w:lvl w:ilvl="0" w:tplc="70ECA18A">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260"/>
        </w:tabs>
        <w:ind w:left="1260" w:hanging="360"/>
      </w:pPr>
      <w:rPr>
        <w:rFonts w:cs="Times New Roman"/>
      </w:rPr>
    </w:lvl>
    <w:lvl w:ilvl="2" w:tplc="04190005">
      <w:start w:val="1"/>
      <w:numFmt w:val="decimal"/>
      <w:lvlText w:val="%3."/>
      <w:lvlJc w:val="left"/>
      <w:pPr>
        <w:tabs>
          <w:tab w:val="num" w:pos="1980"/>
        </w:tabs>
        <w:ind w:left="1980" w:hanging="360"/>
      </w:pPr>
      <w:rPr>
        <w:rFonts w:cs="Times New Roman"/>
      </w:rPr>
    </w:lvl>
    <w:lvl w:ilvl="3" w:tplc="04190001">
      <w:start w:val="1"/>
      <w:numFmt w:val="decimal"/>
      <w:lvlText w:val="%4."/>
      <w:lvlJc w:val="left"/>
      <w:pPr>
        <w:tabs>
          <w:tab w:val="num" w:pos="2700"/>
        </w:tabs>
        <w:ind w:left="2700" w:hanging="360"/>
      </w:pPr>
      <w:rPr>
        <w:rFonts w:cs="Times New Roman"/>
      </w:rPr>
    </w:lvl>
    <w:lvl w:ilvl="4" w:tplc="04190003">
      <w:start w:val="1"/>
      <w:numFmt w:val="decimal"/>
      <w:lvlText w:val="%5."/>
      <w:lvlJc w:val="left"/>
      <w:pPr>
        <w:tabs>
          <w:tab w:val="num" w:pos="3420"/>
        </w:tabs>
        <w:ind w:left="3420" w:hanging="360"/>
      </w:pPr>
      <w:rPr>
        <w:rFonts w:cs="Times New Roman"/>
      </w:rPr>
    </w:lvl>
    <w:lvl w:ilvl="5" w:tplc="04190005">
      <w:start w:val="1"/>
      <w:numFmt w:val="decimal"/>
      <w:lvlText w:val="%6."/>
      <w:lvlJc w:val="left"/>
      <w:pPr>
        <w:tabs>
          <w:tab w:val="num" w:pos="4140"/>
        </w:tabs>
        <w:ind w:left="4140" w:hanging="360"/>
      </w:pPr>
      <w:rPr>
        <w:rFonts w:cs="Times New Roman"/>
      </w:rPr>
    </w:lvl>
    <w:lvl w:ilvl="6" w:tplc="04190001">
      <w:start w:val="1"/>
      <w:numFmt w:val="decimal"/>
      <w:lvlText w:val="%7."/>
      <w:lvlJc w:val="left"/>
      <w:pPr>
        <w:tabs>
          <w:tab w:val="num" w:pos="4860"/>
        </w:tabs>
        <w:ind w:left="4860" w:hanging="360"/>
      </w:pPr>
      <w:rPr>
        <w:rFonts w:cs="Times New Roman"/>
      </w:rPr>
    </w:lvl>
    <w:lvl w:ilvl="7" w:tplc="04190003">
      <w:start w:val="1"/>
      <w:numFmt w:val="decimal"/>
      <w:lvlText w:val="%8."/>
      <w:lvlJc w:val="left"/>
      <w:pPr>
        <w:tabs>
          <w:tab w:val="num" w:pos="5580"/>
        </w:tabs>
        <w:ind w:left="5580" w:hanging="360"/>
      </w:pPr>
      <w:rPr>
        <w:rFonts w:cs="Times New Roman"/>
      </w:rPr>
    </w:lvl>
    <w:lvl w:ilvl="8" w:tplc="04190005">
      <w:start w:val="1"/>
      <w:numFmt w:val="decimal"/>
      <w:lvlText w:val="%9."/>
      <w:lvlJc w:val="left"/>
      <w:pPr>
        <w:tabs>
          <w:tab w:val="num" w:pos="6300"/>
        </w:tabs>
        <w:ind w:left="6300" w:hanging="360"/>
      </w:pPr>
      <w:rPr>
        <w:rFonts w:cs="Times New Roman"/>
      </w:rPr>
    </w:lvl>
  </w:abstractNum>
  <w:abstractNum w:abstractNumId="3">
    <w:nsid w:val="54B6155F"/>
    <w:multiLevelType w:val="hybridMultilevel"/>
    <w:tmpl w:val="09461246"/>
    <w:lvl w:ilvl="0" w:tplc="6C50A0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7C1299A"/>
    <w:multiLevelType w:val="hybridMultilevel"/>
    <w:tmpl w:val="3E1E4DE6"/>
    <w:lvl w:ilvl="0" w:tplc="04190001">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0"/>
        <w:lvlJc w:val="left"/>
        <w:pPr>
          <w:ind w:left="0" w:firstLine="0"/>
        </w:pPr>
        <w:rPr>
          <w:rFonts w:ascii="Symbol" w:hAnsi="Symbol" w:cs="Symbol" w:hint="default"/>
        </w:rPr>
      </w:lvl>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4B"/>
    <w:rsid w:val="002E3B4B"/>
    <w:rsid w:val="008506F3"/>
    <w:rsid w:val="00D5228E"/>
    <w:rsid w:val="00DF5B8D"/>
    <w:rsid w:val="00F06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8DD6C-5C00-4823-80DE-8D551591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2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5228E"/>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D522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17307</Words>
  <Characters>98651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Садуакасов Абай</cp:lastModifiedBy>
  <cp:revision>2</cp:revision>
  <dcterms:created xsi:type="dcterms:W3CDTF">2018-10-19T07:53:00Z</dcterms:created>
  <dcterms:modified xsi:type="dcterms:W3CDTF">2018-10-19T07:53:00Z</dcterms:modified>
</cp:coreProperties>
</file>